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D04B8" w:rsidRPr="006D04B8" w:rsidRDefault="006D04B8" w:rsidP="00CC0C12">
      <w:pPr>
        <w:pStyle w:val="IntenseQuote"/>
      </w:pPr>
      <w:r w:rsidRPr="006D04B8">
        <w:t xml:space="preserve">ABOUT THE </w:t>
      </w:r>
      <w:r w:rsidR="002A75BD">
        <w:t>PROGRAMME</w:t>
      </w:r>
    </w:p>
    <w:p w:rsidR="002A75BD" w:rsidRPr="00EB617C" w:rsidRDefault="002A75BD" w:rsidP="002A75BD">
      <w:pPr>
        <w:spacing w:before="100" w:beforeAutospacing="1" w:after="100" w:afterAutospacing="1" w:line="360" w:lineRule="auto"/>
        <w:jc w:val="both"/>
        <w:rPr>
          <w:rFonts w:ascii="Times New Roman" w:eastAsia="Times New Roman" w:hAnsi="Times New Roman" w:cs="Times New Roman"/>
          <w:kern w:val="0"/>
          <w14:ligatures w14:val="none"/>
        </w:rPr>
      </w:pPr>
      <w:r w:rsidRPr="00EB617C">
        <w:rPr>
          <w:rFonts w:ascii="Times New Roman" w:eastAsia="Times New Roman" w:hAnsi="Times New Roman" w:cs="Times New Roman"/>
          <w:kern w:val="0"/>
          <w14:ligatures w14:val="none"/>
        </w:rPr>
        <w:t xml:space="preserve">The Centre for Labour Laws (CLL), National Law Institute University, Bhopal, in collaboration with </w:t>
      </w:r>
      <w:r w:rsidRPr="00EB617C">
        <w:rPr>
          <w:rFonts w:ascii="Times New Roman" w:eastAsia="Times New Roman" w:hAnsi="Times New Roman" w:cs="Times New Roman"/>
          <w:b/>
          <w:bCs/>
          <w:kern w:val="0"/>
          <w14:ligatures w14:val="none"/>
        </w:rPr>
        <w:t xml:space="preserve">Cyril </w:t>
      </w:r>
      <w:proofErr w:type="spellStart"/>
      <w:r w:rsidRPr="00EB617C">
        <w:rPr>
          <w:rFonts w:ascii="Times New Roman" w:eastAsia="Times New Roman" w:hAnsi="Times New Roman" w:cs="Times New Roman"/>
          <w:b/>
          <w:bCs/>
          <w:kern w:val="0"/>
          <w14:ligatures w14:val="none"/>
        </w:rPr>
        <w:t>Amarchand</w:t>
      </w:r>
      <w:proofErr w:type="spellEnd"/>
      <w:r w:rsidRPr="00EB617C">
        <w:rPr>
          <w:rFonts w:ascii="Times New Roman" w:eastAsia="Times New Roman" w:hAnsi="Times New Roman" w:cs="Times New Roman"/>
          <w:b/>
          <w:bCs/>
          <w:kern w:val="0"/>
          <w14:ligatures w14:val="none"/>
        </w:rPr>
        <w:t xml:space="preserve"> </w:t>
      </w:r>
      <w:proofErr w:type="spellStart"/>
      <w:r w:rsidRPr="00EB617C">
        <w:rPr>
          <w:rFonts w:ascii="Times New Roman" w:eastAsia="Times New Roman" w:hAnsi="Times New Roman" w:cs="Times New Roman"/>
          <w:b/>
          <w:bCs/>
          <w:kern w:val="0"/>
          <w14:ligatures w14:val="none"/>
        </w:rPr>
        <w:t>Mangaldas</w:t>
      </w:r>
      <w:proofErr w:type="spellEnd"/>
      <w:r w:rsidRPr="00EB617C">
        <w:rPr>
          <w:rFonts w:ascii="Times New Roman" w:eastAsia="Times New Roman" w:hAnsi="Times New Roman" w:cs="Times New Roman"/>
          <w:b/>
          <w:bCs/>
          <w:kern w:val="0"/>
          <w14:ligatures w14:val="none"/>
        </w:rPr>
        <w:t xml:space="preserve"> (CAM)</w:t>
      </w:r>
      <w:r w:rsidRPr="00EB617C">
        <w:rPr>
          <w:rFonts w:ascii="Times New Roman" w:eastAsia="Times New Roman" w:hAnsi="Times New Roman" w:cs="Times New Roman"/>
          <w:kern w:val="0"/>
          <w14:ligatures w14:val="none"/>
        </w:rPr>
        <w:t xml:space="preserve">, India's largest and most distinguished law firm, presents the </w:t>
      </w:r>
      <w:r w:rsidRPr="00EB617C">
        <w:rPr>
          <w:rFonts w:ascii="Times New Roman" w:eastAsia="Times New Roman" w:hAnsi="Times New Roman" w:cs="Times New Roman"/>
          <w:b/>
          <w:bCs/>
          <w:kern w:val="0"/>
          <w14:ligatures w14:val="none"/>
        </w:rPr>
        <w:t>1st NLIU–CAM Certificate Course on Labour &amp; Employment Laws, 2026</w:t>
      </w:r>
      <w:r w:rsidRPr="00EB617C">
        <w:rPr>
          <w:rFonts w:ascii="Times New Roman" w:eastAsia="Times New Roman" w:hAnsi="Times New Roman" w:cs="Times New Roman"/>
          <w:kern w:val="0"/>
          <w14:ligatures w14:val="none"/>
        </w:rPr>
        <w:t>.</w:t>
      </w:r>
    </w:p>
    <w:p w:rsidR="002A75BD" w:rsidRPr="00EB617C" w:rsidRDefault="002A75BD" w:rsidP="002A75BD">
      <w:pPr>
        <w:spacing w:before="100" w:beforeAutospacing="1" w:after="100" w:afterAutospacing="1" w:line="360" w:lineRule="auto"/>
        <w:jc w:val="both"/>
        <w:rPr>
          <w:rFonts w:ascii="Times New Roman" w:eastAsia="Times New Roman" w:hAnsi="Times New Roman" w:cs="Times New Roman"/>
          <w:kern w:val="0"/>
          <w14:ligatures w14:val="none"/>
        </w:rPr>
      </w:pPr>
      <w:r w:rsidRPr="00EB617C">
        <w:rPr>
          <w:rFonts w:ascii="Times New Roman" w:eastAsia="Times New Roman" w:hAnsi="Times New Roman" w:cs="Times New Roman"/>
          <w:kern w:val="0"/>
          <w14:ligatures w14:val="none"/>
        </w:rPr>
        <w:t xml:space="preserve">This </w:t>
      </w:r>
      <w:r w:rsidRPr="00EB617C">
        <w:rPr>
          <w:rFonts w:ascii="Times New Roman" w:eastAsia="Times New Roman" w:hAnsi="Times New Roman" w:cs="Times New Roman"/>
          <w:b/>
          <w:bCs/>
          <w:kern w:val="0"/>
          <w14:ligatures w14:val="none"/>
        </w:rPr>
        <w:t>two-day intensive programme</w:t>
      </w:r>
      <w:r w:rsidRPr="00EB617C">
        <w:rPr>
          <w:rFonts w:ascii="Times New Roman" w:eastAsia="Times New Roman" w:hAnsi="Times New Roman" w:cs="Times New Roman"/>
          <w:kern w:val="0"/>
          <w14:ligatures w14:val="none"/>
        </w:rPr>
        <w:t xml:space="preserve"> is designed to provide participants with comprehensive exposure to contemporary developments in labour and employment law. The course addresses the evolving landscape of work in India and globally, exploring critical themes that are reshaping the future of employment relations and workplace governance.</w:t>
      </w:r>
    </w:p>
    <w:p w:rsidR="002A75BD" w:rsidRPr="00EB617C" w:rsidRDefault="002A75BD" w:rsidP="002A75BD">
      <w:pPr>
        <w:spacing w:before="100" w:beforeAutospacing="1" w:after="100" w:afterAutospacing="1" w:line="360" w:lineRule="auto"/>
        <w:jc w:val="both"/>
        <w:rPr>
          <w:rFonts w:ascii="Times New Roman" w:eastAsia="Times New Roman" w:hAnsi="Times New Roman" w:cs="Times New Roman"/>
          <w:kern w:val="0"/>
          <w14:ligatures w14:val="none"/>
        </w:rPr>
      </w:pPr>
      <w:r w:rsidRPr="00EB617C">
        <w:rPr>
          <w:rFonts w:ascii="Times New Roman" w:eastAsia="Times New Roman" w:hAnsi="Times New Roman" w:cs="Times New Roman"/>
          <w:kern w:val="0"/>
          <w14:ligatures w14:val="none"/>
        </w:rPr>
        <w:t>The curriculum has been meticulously crafted to bridge the gap between academic understanding and practical application, offering participants insights into cutting-edge legal issues, regulatory frameworks, and commercial considerations that define modern labour and employment practice.</w:t>
      </w:r>
    </w:p>
    <w:p w:rsidR="002A75BD" w:rsidRPr="006D04B8" w:rsidRDefault="002A75BD" w:rsidP="002A75BD">
      <w:pPr>
        <w:pStyle w:val="IntenseQuote"/>
      </w:pPr>
      <w:r w:rsidRPr="006D04B8">
        <w:t xml:space="preserve">ABOUT </w:t>
      </w:r>
      <w:r>
        <w:t>NLIU BHOPAL</w:t>
      </w:r>
    </w:p>
    <w:p w:rsidR="002A75BD" w:rsidRPr="00EB617C" w:rsidRDefault="002A75BD" w:rsidP="002A75BD">
      <w:pPr>
        <w:spacing w:before="100" w:beforeAutospacing="1" w:after="100" w:afterAutospacing="1" w:line="360" w:lineRule="auto"/>
        <w:jc w:val="both"/>
        <w:rPr>
          <w:rFonts w:ascii="Times New Roman" w:eastAsia="Times New Roman" w:hAnsi="Times New Roman" w:cs="Times New Roman"/>
          <w:kern w:val="0"/>
          <w14:ligatures w14:val="none"/>
        </w:rPr>
      </w:pPr>
      <w:r w:rsidRPr="00EB617C">
        <w:rPr>
          <w:rFonts w:ascii="Times New Roman" w:eastAsia="Times New Roman" w:hAnsi="Times New Roman" w:cs="Times New Roman"/>
          <w:kern w:val="0"/>
          <w14:ligatures w14:val="none"/>
        </w:rPr>
        <w:t>The National Law Institute University, Bhopal (NLIU), was established in 1997 by the Madhya Pradesh State Legislature and is recognized by the University Grants Commission and the Bar Council of India. Since launching its first B.A. LL.B. (Hons.) programme in 1998, NLIU has distinguished itself through multi-disciplinary legal education that equips students with the skills and knowledge required to excel in the evolving legal profession while instilling scholastic capabilities and larger national and humanitarian goals.</w:t>
      </w:r>
    </w:p>
    <w:p w:rsidR="002A75BD" w:rsidRPr="006D04B8" w:rsidRDefault="002A75BD" w:rsidP="002A75BD">
      <w:pPr>
        <w:pStyle w:val="IntenseQuote"/>
      </w:pPr>
      <w:r w:rsidRPr="006D04B8">
        <w:lastRenderedPageBreak/>
        <w:t xml:space="preserve">ABOUT </w:t>
      </w:r>
      <w:r>
        <w:t>CYRIL AMARCHAND MANGALDAS</w:t>
      </w:r>
    </w:p>
    <w:p w:rsidR="002A75BD" w:rsidRPr="00EB617C" w:rsidRDefault="002A75BD" w:rsidP="002A75BD">
      <w:pPr>
        <w:spacing w:before="100" w:beforeAutospacing="1" w:after="100" w:afterAutospacing="1" w:line="360" w:lineRule="auto"/>
        <w:jc w:val="both"/>
        <w:rPr>
          <w:rFonts w:ascii="Times New Roman" w:eastAsia="Times New Roman" w:hAnsi="Times New Roman" w:cs="Times New Roman"/>
          <w:kern w:val="0"/>
          <w14:ligatures w14:val="none"/>
        </w:rPr>
      </w:pPr>
      <w:r w:rsidRPr="00EB617C">
        <w:rPr>
          <w:rFonts w:ascii="Times New Roman" w:eastAsia="Times New Roman" w:hAnsi="Times New Roman" w:cs="Times New Roman"/>
          <w:kern w:val="0"/>
          <w14:ligatures w14:val="none"/>
        </w:rPr>
        <w:t xml:space="preserve">Cyril </w:t>
      </w:r>
      <w:proofErr w:type="spellStart"/>
      <w:r w:rsidRPr="00EB617C">
        <w:rPr>
          <w:rFonts w:ascii="Times New Roman" w:eastAsia="Times New Roman" w:hAnsi="Times New Roman" w:cs="Times New Roman"/>
          <w:kern w:val="0"/>
          <w14:ligatures w14:val="none"/>
        </w:rPr>
        <w:t>Amarchand</w:t>
      </w:r>
      <w:proofErr w:type="spellEnd"/>
      <w:r w:rsidRPr="00EB617C">
        <w:rPr>
          <w:rFonts w:ascii="Times New Roman" w:eastAsia="Times New Roman" w:hAnsi="Times New Roman" w:cs="Times New Roman"/>
          <w:kern w:val="0"/>
          <w14:ligatures w14:val="none"/>
        </w:rPr>
        <w:t xml:space="preserve"> </w:t>
      </w:r>
      <w:proofErr w:type="spellStart"/>
      <w:r w:rsidRPr="00EB617C">
        <w:rPr>
          <w:rFonts w:ascii="Times New Roman" w:eastAsia="Times New Roman" w:hAnsi="Times New Roman" w:cs="Times New Roman"/>
          <w:kern w:val="0"/>
          <w14:ligatures w14:val="none"/>
        </w:rPr>
        <w:t>Mangaldas</w:t>
      </w:r>
      <w:proofErr w:type="spellEnd"/>
      <w:r w:rsidRPr="00EB617C">
        <w:rPr>
          <w:rFonts w:ascii="Times New Roman" w:eastAsia="Times New Roman" w:hAnsi="Times New Roman" w:cs="Times New Roman"/>
          <w:kern w:val="0"/>
          <w14:ligatures w14:val="none"/>
        </w:rPr>
        <w:t xml:space="preserve"> (CAM) is India's largest and most distinguished law firm, combining a century of legal heritage with a forward-looking "ahead of the curve" philosophy. With over 1,000 lawyers and offices across key Indian cities and international hubs, CAM is the preferred strategic counsel for complex, cross-border mandates. Consistently ranked Tier-1 by global directories like Chambers and Legal 500, the firm is recognized for its ability to navigate high-stakes legal challenges for multinational corporations and financial institutions.</w:t>
      </w:r>
    </w:p>
    <w:p w:rsidR="002A75BD" w:rsidRPr="00EB617C" w:rsidRDefault="002A75BD" w:rsidP="002A75BD">
      <w:pPr>
        <w:spacing w:before="100" w:beforeAutospacing="1" w:after="100" w:afterAutospacing="1" w:line="360" w:lineRule="auto"/>
        <w:jc w:val="both"/>
        <w:rPr>
          <w:rFonts w:ascii="Times New Roman" w:eastAsia="Times New Roman" w:hAnsi="Times New Roman" w:cs="Times New Roman"/>
          <w:kern w:val="0"/>
          <w14:ligatures w14:val="none"/>
        </w:rPr>
      </w:pPr>
      <w:r w:rsidRPr="00EB617C">
        <w:rPr>
          <w:rFonts w:ascii="Times New Roman" w:eastAsia="Times New Roman" w:hAnsi="Times New Roman" w:cs="Times New Roman"/>
          <w:kern w:val="0"/>
          <w14:ligatures w14:val="none"/>
        </w:rPr>
        <w:t>The firm's Labour and Employment practice is renowned for providing commercially driven solutions across the entire workforce lifecycle. The team excels in managing sensitive matters, including high-level senior exits, large-scale restructuring, and complex internal investigations regarding fraud and POSH compliance. They are also a critical asset in M&amp;A transactions, handling seamless post-merger integrations and guiding global clients through India's evolving regulatory framework, including the transition to the new Labour Codes.</w:t>
      </w:r>
    </w:p>
    <w:p w:rsidR="002A75BD" w:rsidRPr="002A75BD" w:rsidRDefault="002A75BD" w:rsidP="002A75BD">
      <w:pPr>
        <w:pStyle w:val="IntenseQuote"/>
        <w:rPr>
          <w:lang w:val="en-US"/>
        </w:rPr>
      </w:pPr>
      <w:r w:rsidRPr="006D04B8">
        <w:t xml:space="preserve">ABOUT </w:t>
      </w:r>
      <w:r w:rsidRPr="00EB617C">
        <w:rPr>
          <w:lang w:val="en-US"/>
        </w:rPr>
        <w:t>CENTRE FOR LABOUR LAWS (CLL)</w:t>
      </w:r>
    </w:p>
    <w:p w:rsidR="002A75BD" w:rsidRPr="00EB617C" w:rsidRDefault="002A75BD" w:rsidP="002A75BD">
      <w:pPr>
        <w:spacing w:before="100" w:beforeAutospacing="1" w:after="100" w:afterAutospacing="1" w:line="360" w:lineRule="auto"/>
        <w:jc w:val="both"/>
        <w:rPr>
          <w:rFonts w:ascii="Times New Roman" w:eastAsia="Times New Roman" w:hAnsi="Times New Roman" w:cs="Times New Roman"/>
          <w:kern w:val="0"/>
          <w14:ligatures w14:val="none"/>
        </w:rPr>
      </w:pPr>
      <w:r w:rsidRPr="00EB617C">
        <w:rPr>
          <w:rFonts w:ascii="Times New Roman" w:eastAsia="Times New Roman" w:hAnsi="Times New Roman" w:cs="Times New Roman"/>
          <w:kern w:val="0"/>
          <w14:ligatures w14:val="none"/>
        </w:rPr>
        <w:t xml:space="preserve">The Centre for Labour Laws (CLL) is a student-run initiative at the National Law Institute University, Bhopal, dedicated to promoting awareness, research, and reform in the field of labour and employment laws. Established in 2019, CLL gained widespread recognition during the COVID-19 pandemic through its flagship initiative </w:t>
      </w:r>
      <w:r w:rsidRPr="00EB617C">
        <w:rPr>
          <w:rFonts w:ascii="Times New Roman" w:eastAsia="Times New Roman" w:hAnsi="Times New Roman" w:cs="Times New Roman"/>
          <w:b/>
          <w:bCs/>
          <w:kern w:val="0"/>
          <w14:ligatures w14:val="none"/>
        </w:rPr>
        <w:t>Mazdoor Mitra</w:t>
      </w:r>
      <w:r w:rsidRPr="00EB617C">
        <w:rPr>
          <w:rFonts w:ascii="Times New Roman" w:eastAsia="Times New Roman" w:hAnsi="Times New Roman" w:cs="Times New Roman"/>
          <w:kern w:val="0"/>
          <w14:ligatures w14:val="none"/>
        </w:rPr>
        <w:t>, which aimed to address the struggles of migrant workers during the nationwide lockdown. Since then, it has evolved into a strong voice advocating for the rights and dignity of the working class across India.</w:t>
      </w:r>
    </w:p>
    <w:p w:rsidR="002A75BD" w:rsidRDefault="002A75BD" w:rsidP="002A75BD">
      <w:pPr>
        <w:spacing w:line="360" w:lineRule="auto"/>
        <w:jc w:val="both"/>
        <w:rPr>
          <w:rFonts w:ascii="Times New Roman" w:eastAsia="Times New Roman" w:hAnsi="Times New Roman" w:cs="Times New Roman"/>
          <w:kern w:val="0"/>
          <w14:ligatures w14:val="none"/>
        </w:rPr>
      </w:pPr>
      <w:r w:rsidRPr="00EB617C">
        <w:rPr>
          <w:rFonts w:ascii="Times New Roman" w:eastAsia="Times New Roman" w:hAnsi="Times New Roman" w:cs="Times New Roman"/>
          <w:kern w:val="0"/>
          <w14:ligatures w14:val="none"/>
        </w:rPr>
        <w:lastRenderedPageBreak/>
        <w:t>CLL actively works towards creating a more informed and equitable environment for labourers and workmen by fostering legal awareness and encouraging critical research. Over the past few years, the Centre has collaborated with policy experts, legal professionals, academicians, and government stakeholders to initiate dialogue and action on issues affecting the nation's workforce</w:t>
      </w:r>
    </w:p>
    <w:p w:rsidR="002A75BD" w:rsidRPr="00EB617C" w:rsidRDefault="002A75BD" w:rsidP="002A75BD">
      <w:pPr>
        <w:pStyle w:val="IntenseQuote"/>
      </w:pPr>
      <w:r w:rsidRPr="00EB617C">
        <w:t>OUR INSTRUCTORS</w:t>
      </w:r>
    </w:p>
    <w:p w:rsidR="00F46548" w:rsidRPr="00F46548" w:rsidRDefault="00F46548" w:rsidP="00F46548">
      <w:pPr>
        <w:spacing w:before="100" w:beforeAutospacing="1" w:after="100" w:afterAutospacing="1" w:line="360" w:lineRule="auto"/>
        <w:jc w:val="both"/>
        <w:rPr>
          <w:rFonts w:ascii="Times New Roman" w:eastAsia="Times New Roman" w:hAnsi="Times New Roman" w:cs="Times New Roman"/>
          <w:kern w:val="0"/>
          <w:lang w:val="en-US" w:eastAsia="zh-CN"/>
          <w14:ligatures w14:val="none"/>
        </w:rPr>
      </w:pPr>
      <w:r w:rsidRPr="00F46548">
        <w:rPr>
          <w:rFonts w:ascii="Times New Roman" w:eastAsia="Times New Roman" w:hAnsi="Symbol" w:cs="Times New Roman"/>
          <w:kern w:val="0"/>
          <w:lang w:val="en-US" w:eastAsia="zh-CN"/>
          <w14:ligatures w14:val="none"/>
        </w:rPr>
        <w:t></w:t>
      </w:r>
      <w:r w:rsidRPr="00F46548">
        <w:rPr>
          <w:rFonts w:ascii="Times New Roman" w:eastAsia="Times New Roman" w:hAnsi="Times New Roman" w:cs="Times New Roman"/>
          <w:kern w:val="0"/>
          <w:lang w:val="en-US" w:eastAsia="zh-CN"/>
          <w14:ligatures w14:val="none"/>
        </w:rPr>
        <w:t xml:space="preserve"> </w:t>
      </w:r>
      <w:r w:rsidRPr="00F46548">
        <w:rPr>
          <w:rFonts w:ascii="Times New Roman" w:eastAsia="Times New Roman" w:hAnsi="Times New Roman" w:cs="Times New Roman"/>
          <w:b/>
          <w:bCs/>
          <w:kern w:val="0"/>
          <w:lang w:val="en-US" w:eastAsia="zh-CN"/>
          <w14:ligatures w14:val="none"/>
        </w:rPr>
        <w:t>Abe Abraham (Partner, CAM):</w:t>
      </w:r>
      <w:r w:rsidRPr="00F46548">
        <w:rPr>
          <w:rFonts w:ascii="Times New Roman" w:eastAsia="Times New Roman" w:hAnsi="Times New Roman" w:cs="Times New Roman"/>
          <w:kern w:val="0"/>
          <w:lang w:val="en-US" w:eastAsia="zh-CN"/>
          <w14:ligatures w14:val="none"/>
        </w:rPr>
        <w:t xml:space="preserve"> A distinguished expert with over 20 years of experience, lead counsel for the PSU Mega Consolidation, and recognized as a "Future Leader 2026".</w:t>
      </w:r>
    </w:p>
    <w:p w:rsidR="00F46548" w:rsidRPr="00F46548" w:rsidRDefault="00F46548" w:rsidP="00F46548">
      <w:pPr>
        <w:spacing w:before="100" w:beforeAutospacing="1" w:after="100" w:afterAutospacing="1" w:line="360" w:lineRule="auto"/>
        <w:jc w:val="both"/>
        <w:rPr>
          <w:rFonts w:ascii="Times New Roman" w:eastAsia="Times New Roman" w:hAnsi="Times New Roman" w:cs="Times New Roman"/>
          <w:kern w:val="0"/>
          <w:lang w:val="en-US" w:eastAsia="zh-CN"/>
          <w14:ligatures w14:val="none"/>
        </w:rPr>
      </w:pPr>
      <w:r w:rsidRPr="00F46548">
        <w:rPr>
          <w:rFonts w:ascii="Times New Roman" w:eastAsia="Times New Roman" w:hAnsi="Symbol" w:cs="Times New Roman"/>
          <w:kern w:val="0"/>
          <w:lang w:val="en-US" w:eastAsia="zh-CN"/>
          <w14:ligatures w14:val="none"/>
        </w:rPr>
        <w:t></w:t>
      </w:r>
      <w:r w:rsidRPr="00F46548">
        <w:rPr>
          <w:rFonts w:ascii="Times New Roman" w:eastAsia="Times New Roman" w:hAnsi="Times New Roman" w:cs="Times New Roman"/>
          <w:kern w:val="0"/>
          <w:lang w:val="en-US" w:eastAsia="zh-CN"/>
          <w14:ligatures w14:val="none"/>
        </w:rPr>
        <w:t xml:space="preserve"> </w:t>
      </w:r>
      <w:r w:rsidRPr="00F46548">
        <w:rPr>
          <w:rFonts w:ascii="Times New Roman" w:eastAsia="Times New Roman" w:hAnsi="Times New Roman" w:cs="Times New Roman"/>
          <w:b/>
          <w:bCs/>
          <w:kern w:val="0"/>
          <w:lang w:val="en-US" w:eastAsia="zh-CN"/>
          <w14:ligatures w14:val="none"/>
        </w:rPr>
        <w:t>A</w:t>
      </w:r>
      <w:r>
        <w:rPr>
          <w:rFonts w:ascii="Times New Roman" w:eastAsia="Times New Roman" w:hAnsi="Times New Roman" w:cs="Times New Roman"/>
          <w:b/>
          <w:bCs/>
          <w:kern w:val="0"/>
          <w:lang w:val="en-US" w:eastAsia="zh-CN"/>
          <w14:ligatures w14:val="none"/>
        </w:rPr>
        <w:t>b</w:t>
      </w:r>
      <w:r w:rsidRPr="00F46548">
        <w:rPr>
          <w:rFonts w:ascii="Times New Roman" w:eastAsia="Times New Roman" w:hAnsi="Times New Roman" w:cs="Times New Roman"/>
          <w:b/>
          <w:bCs/>
          <w:kern w:val="0"/>
          <w:lang w:val="en-US" w:eastAsia="zh-CN"/>
          <w14:ligatures w14:val="none"/>
        </w:rPr>
        <w:t>hilash Tyagi (Associate, CAM):</w:t>
      </w:r>
      <w:r w:rsidRPr="00F46548">
        <w:rPr>
          <w:rFonts w:ascii="Times New Roman" w:eastAsia="Times New Roman" w:hAnsi="Times New Roman" w:cs="Times New Roman"/>
          <w:kern w:val="0"/>
          <w:lang w:val="en-US" w:eastAsia="zh-CN"/>
          <w14:ligatures w14:val="none"/>
        </w:rPr>
        <w:t xml:space="preserve"> An expert in regulatory compliance and workplace policy formulation who has authored significant chapters on Indian employment law.</w:t>
      </w:r>
    </w:p>
    <w:p w:rsidR="00F46548" w:rsidRPr="00F46548" w:rsidRDefault="00F46548" w:rsidP="00F46548">
      <w:pPr>
        <w:pStyle w:val="IntenseQuote"/>
      </w:pPr>
      <w:r w:rsidRPr="00F46548">
        <w:t>COURSE OUTLINE</w:t>
      </w:r>
    </w:p>
    <w:p w:rsidR="00F46548" w:rsidRPr="00F46548" w:rsidRDefault="00F46548" w:rsidP="00F46548">
      <w:pPr>
        <w:spacing w:line="360" w:lineRule="auto"/>
        <w:jc w:val="both"/>
        <w:rPr>
          <w:rFonts w:ascii="Times New Roman" w:hAnsi="Times New Roman" w:cs="Times New Roman"/>
          <w:b/>
          <w:bCs/>
          <w:lang w:val="en-US"/>
        </w:rPr>
      </w:pPr>
      <w:r w:rsidRPr="00F46548">
        <w:rPr>
          <w:rFonts w:ascii="Times New Roman" w:hAnsi="Times New Roman" w:cs="Times New Roman"/>
          <w:lang w:val="en-US"/>
        </w:rPr>
        <w:t xml:space="preserve"> </w:t>
      </w:r>
      <w:r w:rsidRPr="00F46548">
        <w:rPr>
          <w:rFonts w:ascii="Times New Roman" w:hAnsi="Times New Roman" w:cs="Times New Roman"/>
          <w:b/>
          <w:bCs/>
          <w:lang w:val="en-US"/>
        </w:rPr>
        <w:t>Day 1: The Modern Employer-Employee Relationship</w:t>
      </w:r>
    </w:p>
    <w:p w:rsidR="00F46548" w:rsidRPr="00F46548" w:rsidRDefault="00F46548" w:rsidP="00F46548">
      <w:pPr>
        <w:numPr>
          <w:ilvl w:val="0"/>
          <w:numId w:val="23"/>
        </w:numPr>
        <w:spacing w:line="360" w:lineRule="auto"/>
        <w:jc w:val="both"/>
        <w:rPr>
          <w:rFonts w:ascii="Times New Roman" w:hAnsi="Times New Roman" w:cs="Times New Roman"/>
          <w:lang w:val="en-US"/>
        </w:rPr>
      </w:pPr>
      <w:r w:rsidRPr="00F46548">
        <w:rPr>
          <w:rFonts w:ascii="Times New Roman" w:hAnsi="Times New Roman" w:cs="Times New Roman"/>
          <w:b/>
          <w:bCs/>
          <w:lang w:val="en-US"/>
        </w:rPr>
        <w:t xml:space="preserve">AI, Automation, and </w:t>
      </w:r>
      <w:proofErr w:type="spellStart"/>
      <w:r w:rsidRPr="00F46548">
        <w:rPr>
          <w:rFonts w:ascii="Times New Roman" w:hAnsi="Times New Roman" w:cs="Times New Roman"/>
          <w:b/>
          <w:bCs/>
          <w:lang w:val="en-US"/>
        </w:rPr>
        <w:t>Labour</w:t>
      </w:r>
      <w:proofErr w:type="spellEnd"/>
      <w:r w:rsidRPr="00F46548">
        <w:rPr>
          <w:rFonts w:ascii="Times New Roman" w:hAnsi="Times New Roman" w:cs="Times New Roman"/>
          <w:b/>
          <w:bCs/>
          <w:lang w:val="en-US"/>
        </w:rPr>
        <w:t xml:space="preserve"> Market </w:t>
      </w:r>
      <w:proofErr w:type="spellStart"/>
      <w:r w:rsidRPr="00F46548">
        <w:rPr>
          <w:rFonts w:ascii="Times New Roman" w:hAnsi="Times New Roman" w:cs="Times New Roman"/>
          <w:b/>
          <w:bCs/>
          <w:lang w:val="en-US"/>
        </w:rPr>
        <w:t>Polarisation</w:t>
      </w:r>
      <w:proofErr w:type="spellEnd"/>
      <w:r w:rsidRPr="00F46548">
        <w:rPr>
          <w:rFonts w:ascii="Times New Roman" w:hAnsi="Times New Roman" w:cs="Times New Roman"/>
          <w:b/>
          <w:bCs/>
          <w:lang w:val="en-US"/>
        </w:rPr>
        <w:t>:</w:t>
      </w:r>
      <w:r w:rsidRPr="00F46548">
        <w:rPr>
          <w:rFonts w:ascii="Times New Roman" w:hAnsi="Times New Roman" w:cs="Times New Roman"/>
          <w:lang w:val="en-US"/>
        </w:rPr>
        <w:t xml:space="preserve"> Analyzing how emerging technologies influence wage distribution and legal scrutiny in HR decisions.</w:t>
      </w:r>
    </w:p>
    <w:p w:rsidR="00F46548" w:rsidRPr="00F46548" w:rsidRDefault="00F46548" w:rsidP="00F46548">
      <w:pPr>
        <w:numPr>
          <w:ilvl w:val="0"/>
          <w:numId w:val="23"/>
        </w:numPr>
        <w:spacing w:line="360" w:lineRule="auto"/>
        <w:jc w:val="both"/>
        <w:rPr>
          <w:rFonts w:ascii="Times New Roman" w:hAnsi="Times New Roman" w:cs="Times New Roman"/>
          <w:lang w:val="en-US"/>
        </w:rPr>
      </w:pPr>
      <w:r w:rsidRPr="00F46548">
        <w:rPr>
          <w:rFonts w:ascii="Times New Roman" w:hAnsi="Times New Roman" w:cs="Times New Roman"/>
          <w:b/>
          <w:bCs/>
          <w:lang w:val="en-US"/>
        </w:rPr>
        <w:t>Employment Contracts and Restrictive Covenants:</w:t>
      </w:r>
      <w:r w:rsidRPr="00F46548">
        <w:rPr>
          <w:rFonts w:ascii="Times New Roman" w:hAnsi="Times New Roman" w:cs="Times New Roman"/>
          <w:lang w:val="en-US"/>
        </w:rPr>
        <w:t xml:space="preserve"> A deep dive into drafting non-compete clauses, garden leave, and non-solicitation agreements to protect proprietary interests.</w:t>
      </w:r>
    </w:p>
    <w:p w:rsidR="00F46548" w:rsidRPr="00F46548" w:rsidRDefault="00F46548" w:rsidP="00F46548">
      <w:pPr>
        <w:numPr>
          <w:ilvl w:val="0"/>
          <w:numId w:val="23"/>
        </w:numPr>
        <w:spacing w:line="360" w:lineRule="auto"/>
        <w:jc w:val="both"/>
        <w:rPr>
          <w:rFonts w:ascii="Times New Roman" w:hAnsi="Times New Roman" w:cs="Times New Roman"/>
          <w:lang w:val="en-US"/>
        </w:rPr>
      </w:pPr>
      <w:r w:rsidRPr="00F46548">
        <w:rPr>
          <w:rFonts w:ascii="Times New Roman" w:hAnsi="Times New Roman" w:cs="Times New Roman"/>
          <w:b/>
          <w:bCs/>
          <w:lang w:val="en-US"/>
        </w:rPr>
        <w:t>Workplace Surveillance:</w:t>
      </w:r>
      <w:r w:rsidRPr="00F46548">
        <w:rPr>
          <w:rFonts w:ascii="Times New Roman" w:hAnsi="Times New Roman" w:cs="Times New Roman"/>
          <w:lang w:val="en-US"/>
        </w:rPr>
        <w:t xml:space="preserve"> Discussion on data protection and post-termination restrictions in the Indian context.</w:t>
      </w:r>
    </w:p>
    <w:p w:rsidR="00F46548" w:rsidRDefault="00F46548" w:rsidP="00F46548">
      <w:pPr>
        <w:spacing w:line="360" w:lineRule="auto"/>
        <w:jc w:val="both"/>
        <w:rPr>
          <w:rFonts w:ascii="Times New Roman" w:hAnsi="Times New Roman" w:cs="Times New Roman"/>
          <w:b/>
          <w:bCs/>
          <w:lang w:val="en-US"/>
        </w:rPr>
      </w:pPr>
    </w:p>
    <w:p w:rsidR="00F46548" w:rsidRPr="00F46548" w:rsidRDefault="00F46548" w:rsidP="00F46548">
      <w:pPr>
        <w:spacing w:line="360" w:lineRule="auto"/>
        <w:jc w:val="both"/>
        <w:rPr>
          <w:rFonts w:ascii="Times New Roman" w:hAnsi="Times New Roman" w:cs="Times New Roman"/>
          <w:b/>
          <w:bCs/>
          <w:lang w:val="en-US"/>
        </w:rPr>
      </w:pPr>
      <w:r w:rsidRPr="00F46548">
        <w:rPr>
          <w:rFonts w:ascii="Times New Roman" w:hAnsi="Times New Roman" w:cs="Times New Roman"/>
          <w:b/>
          <w:bCs/>
          <w:lang w:val="en-US"/>
        </w:rPr>
        <w:t>Day 2: The Future of Work and Global Standards</w:t>
      </w:r>
    </w:p>
    <w:p w:rsidR="00F46548" w:rsidRPr="00F46548" w:rsidRDefault="00F46548" w:rsidP="00F46548">
      <w:pPr>
        <w:numPr>
          <w:ilvl w:val="0"/>
          <w:numId w:val="24"/>
        </w:numPr>
        <w:spacing w:line="360" w:lineRule="auto"/>
        <w:jc w:val="both"/>
        <w:rPr>
          <w:rFonts w:ascii="Times New Roman" w:hAnsi="Times New Roman" w:cs="Times New Roman"/>
          <w:lang w:val="en-US"/>
        </w:rPr>
      </w:pPr>
      <w:r w:rsidRPr="00F46548">
        <w:rPr>
          <w:rFonts w:ascii="Times New Roman" w:hAnsi="Times New Roman" w:cs="Times New Roman"/>
          <w:b/>
          <w:bCs/>
          <w:lang w:val="en-US"/>
        </w:rPr>
        <w:t>The Changing Face of Employment Relations:</w:t>
      </w:r>
      <w:r w:rsidRPr="00F46548">
        <w:rPr>
          <w:rFonts w:ascii="Times New Roman" w:hAnsi="Times New Roman" w:cs="Times New Roman"/>
          <w:lang w:val="en-US"/>
        </w:rPr>
        <w:t xml:space="preserve"> Managing decentralized/hybrid work models, the "right to disconnect," and inclusive policies such as third-gender recognition and menstrual leave.</w:t>
      </w:r>
    </w:p>
    <w:p w:rsidR="00F46548" w:rsidRPr="00F46548" w:rsidRDefault="00F46548" w:rsidP="00F46548">
      <w:pPr>
        <w:numPr>
          <w:ilvl w:val="0"/>
          <w:numId w:val="24"/>
        </w:numPr>
        <w:spacing w:line="360" w:lineRule="auto"/>
        <w:jc w:val="both"/>
        <w:rPr>
          <w:rFonts w:ascii="Times New Roman" w:hAnsi="Times New Roman" w:cs="Times New Roman"/>
          <w:lang w:val="en-US"/>
        </w:rPr>
      </w:pPr>
      <w:r w:rsidRPr="00F46548">
        <w:rPr>
          <w:rFonts w:ascii="Times New Roman" w:hAnsi="Times New Roman" w:cs="Times New Roman"/>
          <w:b/>
          <w:bCs/>
          <w:lang w:val="en-US"/>
        </w:rPr>
        <w:t>Gig Economy &amp; Moonlighting:</w:t>
      </w:r>
      <w:r w:rsidRPr="00F46548">
        <w:rPr>
          <w:rFonts w:ascii="Times New Roman" w:hAnsi="Times New Roman" w:cs="Times New Roman"/>
          <w:lang w:val="en-US"/>
        </w:rPr>
        <w:t xml:space="preserve"> Navigating the unique health and safety challenges posed by new engagement models.</w:t>
      </w:r>
    </w:p>
    <w:p w:rsidR="002A75BD" w:rsidRPr="00F46548" w:rsidRDefault="00F46548" w:rsidP="00F46548">
      <w:pPr>
        <w:numPr>
          <w:ilvl w:val="0"/>
          <w:numId w:val="24"/>
        </w:numPr>
        <w:spacing w:line="360" w:lineRule="auto"/>
        <w:jc w:val="both"/>
        <w:rPr>
          <w:rFonts w:ascii="Times New Roman" w:hAnsi="Times New Roman" w:cs="Times New Roman"/>
          <w:lang w:val="en-US"/>
        </w:rPr>
      </w:pPr>
      <w:proofErr w:type="spellStart"/>
      <w:r w:rsidRPr="00F46548">
        <w:rPr>
          <w:rFonts w:ascii="Times New Roman" w:hAnsi="Times New Roman" w:cs="Times New Roman"/>
          <w:b/>
          <w:bCs/>
          <w:lang w:val="en-US"/>
        </w:rPr>
        <w:t>Globalisation</w:t>
      </w:r>
      <w:proofErr w:type="spellEnd"/>
      <w:r w:rsidRPr="00F46548">
        <w:rPr>
          <w:rFonts w:ascii="Times New Roman" w:hAnsi="Times New Roman" w:cs="Times New Roman"/>
          <w:b/>
          <w:bCs/>
          <w:lang w:val="en-US"/>
        </w:rPr>
        <w:t xml:space="preserve"> and ESG:</w:t>
      </w:r>
      <w:r w:rsidRPr="00F46548">
        <w:rPr>
          <w:rFonts w:ascii="Times New Roman" w:hAnsi="Times New Roman" w:cs="Times New Roman"/>
          <w:lang w:val="en-US"/>
        </w:rPr>
        <w:t xml:space="preserve"> Examining how international trade policies and Environmental, Social, and Governance (ESG) criteria affect domestic compliance.</w:t>
      </w:r>
    </w:p>
    <w:p w:rsidR="00F46548" w:rsidRPr="00F46548" w:rsidRDefault="00F46548" w:rsidP="00F46548">
      <w:pPr>
        <w:pStyle w:val="IntenseQuote"/>
      </w:pPr>
      <w:r w:rsidRPr="00F46548">
        <w:t>ELIGIBILITY</w:t>
      </w:r>
    </w:p>
    <w:p w:rsidR="00F46548" w:rsidRPr="00F46548" w:rsidRDefault="00F46548" w:rsidP="00F46548">
      <w:pPr>
        <w:spacing w:line="360" w:lineRule="auto"/>
        <w:jc w:val="both"/>
        <w:rPr>
          <w:rFonts w:asciiTheme="majorBidi" w:hAnsiTheme="majorBidi" w:cstheme="majorBidi"/>
          <w:lang w:val="en-US"/>
        </w:rPr>
      </w:pPr>
      <w:r w:rsidRPr="00F46548">
        <w:rPr>
          <w:rFonts w:asciiTheme="majorBidi" w:hAnsiTheme="majorBidi" w:cstheme="majorBidi"/>
          <w:lang w:val="en-US"/>
        </w:rPr>
        <w:t xml:space="preserve">The Certificate Course is open to law students currently in their </w:t>
      </w:r>
      <w:r w:rsidRPr="00F46548">
        <w:rPr>
          <w:rFonts w:asciiTheme="majorBidi" w:hAnsiTheme="majorBidi" w:cstheme="majorBidi"/>
          <w:b/>
          <w:bCs/>
          <w:lang w:val="en-US"/>
        </w:rPr>
        <w:t>third year or above</w:t>
      </w:r>
      <w:r w:rsidRPr="00F46548">
        <w:rPr>
          <w:rFonts w:asciiTheme="majorBidi" w:hAnsiTheme="majorBidi" w:cstheme="majorBidi"/>
          <w:lang w:val="en-US"/>
        </w:rPr>
        <w:t xml:space="preserve"> of the B.A. LL.B. (Hons.) or equivalent integrated law </w:t>
      </w:r>
      <w:proofErr w:type="spellStart"/>
      <w:r w:rsidRPr="00F46548">
        <w:rPr>
          <w:rFonts w:asciiTheme="majorBidi" w:hAnsiTheme="majorBidi" w:cstheme="majorBidi"/>
          <w:lang w:val="en-US"/>
        </w:rPr>
        <w:t>programmes</w:t>
      </w:r>
      <w:proofErr w:type="spellEnd"/>
      <w:r w:rsidRPr="00F46548">
        <w:rPr>
          <w:rFonts w:asciiTheme="majorBidi" w:hAnsiTheme="majorBidi" w:cstheme="majorBidi"/>
          <w:lang w:val="en-US"/>
        </w:rPr>
        <w:t>.</w:t>
      </w:r>
      <w:r>
        <w:rPr>
          <w:rFonts w:asciiTheme="majorBidi" w:hAnsiTheme="majorBidi" w:cstheme="majorBidi"/>
          <w:lang w:val="en-US"/>
        </w:rPr>
        <w:t xml:space="preserve"> </w:t>
      </w:r>
      <w:r w:rsidRPr="00F46548">
        <w:rPr>
          <w:rFonts w:asciiTheme="majorBidi" w:hAnsiTheme="majorBidi" w:cstheme="majorBidi"/>
          <w:lang w:val="en-US"/>
        </w:rPr>
        <w:t xml:space="preserve">A total of </w:t>
      </w:r>
      <w:r w:rsidRPr="00F46548">
        <w:rPr>
          <w:rFonts w:asciiTheme="majorBidi" w:hAnsiTheme="majorBidi" w:cstheme="majorBidi"/>
          <w:b/>
          <w:bCs/>
          <w:lang w:val="en-US"/>
        </w:rPr>
        <w:t>50 participants</w:t>
      </w:r>
      <w:r w:rsidRPr="00F46548">
        <w:rPr>
          <w:rFonts w:asciiTheme="majorBidi" w:hAnsiTheme="majorBidi" w:cstheme="majorBidi"/>
          <w:lang w:val="en-US"/>
        </w:rPr>
        <w:t xml:space="preserve"> will be selected from law universities and institutions across India on a merit basis.</w:t>
      </w:r>
    </w:p>
    <w:p w:rsidR="00F46548" w:rsidRPr="00F46548" w:rsidRDefault="00F46548" w:rsidP="00F46548">
      <w:pPr>
        <w:pStyle w:val="IntenseQuote"/>
      </w:pPr>
      <w:r w:rsidRPr="00F46548">
        <w:t>SELECTION PROCESS</w:t>
      </w:r>
    </w:p>
    <w:p w:rsidR="00F46548" w:rsidRPr="00F46548" w:rsidRDefault="00F46548" w:rsidP="00F46548">
      <w:pPr>
        <w:spacing w:line="360" w:lineRule="auto"/>
        <w:jc w:val="both"/>
        <w:rPr>
          <w:rFonts w:asciiTheme="majorBidi" w:hAnsiTheme="majorBidi" w:cstheme="majorBidi"/>
          <w:lang w:val="en-US"/>
        </w:rPr>
      </w:pPr>
      <w:r w:rsidRPr="00F46548">
        <w:rPr>
          <w:rFonts w:asciiTheme="majorBidi" w:hAnsiTheme="majorBidi" w:cstheme="majorBidi"/>
          <w:lang w:val="en-US"/>
        </w:rPr>
        <w:t>The screening process requires interested students to submit:</w:t>
      </w:r>
    </w:p>
    <w:p w:rsidR="00F46548" w:rsidRPr="00F46548" w:rsidRDefault="00F46548" w:rsidP="00F46548">
      <w:pPr>
        <w:numPr>
          <w:ilvl w:val="0"/>
          <w:numId w:val="25"/>
        </w:numPr>
        <w:spacing w:line="360" w:lineRule="auto"/>
        <w:jc w:val="both"/>
        <w:rPr>
          <w:rFonts w:asciiTheme="majorBidi" w:hAnsiTheme="majorBidi" w:cstheme="majorBidi"/>
          <w:lang w:val="en-US"/>
        </w:rPr>
      </w:pPr>
      <w:r w:rsidRPr="00F46548">
        <w:rPr>
          <w:rFonts w:asciiTheme="majorBidi" w:hAnsiTheme="majorBidi" w:cstheme="majorBidi"/>
          <w:b/>
          <w:bCs/>
          <w:lang w:val="en-US"/>
        </w:rPr>
        <w:t>Curriculum Vitae (CV)</w:t>
      </w:r>
      <w:r w:rsidRPr="00F46548">
        <w:rPr>
          <w:rFonts w:asciiTheme="majorBidi" w:hAnsiTheme="majorBidi" w:cstheme="majorBidi"/>
          <w:lang w:val="en-US"/>
        </w:rPr>
        <w:t xml:space="preserve"> – detailing academic background, achievements, and relevant experience</w:t>
      </w:r>
    </w:p>
    <w:p w:rsidR="00F46548" w:rsidRPr="00F46548" w:rsidRDefault="00F46548" w:rsidP="00F46548">
      <w:pPr>
        <w:numPr>
          <w:ilvl w:val="0"/>
          <w:numId w:val="25"/>
        </w:numPr>
        <w:spacing w:line="360" w:lineRule="auto"/>
        <w:jc w:val="both"/>
        <w:rPr>
          <w:rFonts w:asciiTheme="majorBidi" w:hAnsiTheme="majorBidi" w:cstheme="majorBidi"/>
          <w:lang w:val="en-US"/>
        </w:rPr>
      </w:pPr>
      <w:r w:rsidRPr="00F46548">
        <w:rPr>
          <w:rFonts w:asciiTheme="majorBidi" w:hAnsiTheme="majorBidi" w:cstheme="majorBidi"/>
          <w:b/>
          <w:bCs/>
          <w:lang w:val="en-US"/>
        </w:rPr>
        <w:t>Statement of Purpose (SOP)</w:t>
      </w:r>
      <w:r w:rsidRPr="00F46548">
        <w:rPr>
          <w:rFonts w:asciiTheme="majorBidi" w:hAnsiTheme="majorBidi" w:cstheme="majorBidi"/>
          <w:lang w:val="en-US"/>
        </w:rPr>
        <w:t xml:space="preserve"> – briefly outlining the candidate's interest in </w:t>
      </w:r>
      <w:proofErr w:type="spellStart"/>
      <w:r w:rsidRPr="00F46548">
        <w:rPr>
          <w:rFonts w:asciiTheme="majorBidi" w:hAnsiTheme="majorBidi" w:cstheme="majorBidi"/>
          <w:lang w:val="en-US"/>
        </w:rPr>
        <w:t>Labour</w:t>
      </w:r>
      <w:proofErr w:type="spellEnd"/>
      <w:r w:rsidRPr="00F46548">
        <w:rPr>
          <w:rFonts w:asciiTheme="majorBidi" w:hAnsiTheme="majorBidi" w:cstheme="majorBidi"/>
          <w:lang w:val="en-US"/>
        </w:rPr>
        <w:t xml:space="preserve"> and Employment Laws and their motivation for joining the course (maximum 500 words)</w:t>
      </w:r>
    </w:p>
    <w:p w:rsidR="00F46548" w:rsidRPr="00F46548" w:rsidRDefault="00F46548" w:rsidP="00F46548">
      <w:pPr>
        <w:spacing w:line="360" w:lineRule="auto"/>
        <w:jc w:val="both"/>
        <w:rPr>
          <w:rFonts w:asciiTheme="majorBidi" w:hAnsiTheme="majorBidi" w:cstheme="majorBidi"/>
          <w:lang w:val="en-US"/>
        </w:rPr>
      </w:pPr>
      <w:r w:rsidRPr="00F46548">
        <w:rPr>
          <w:rFonts w:asciiTheme="majorBidi" w:hAnsiTheme="majorBidi" w:cstheme="majorBidi"/>
          <w:lang w:val="en-US"/>
        </w:rPr>
        <w:lastRenderedPageBreak/>
        <w:t xml:space="preserve">The Centre for </w:t>
      </w:r>
      <w:proofErr w:type="spellStart"/>
      <w:r w:rsidRPr="00F46548">
        <w:rPr>
          <w:rFonts w:asciiTheme="majorBidi" w:hAnsiTheme="majorBidi" w:cstheme="majorBidi"/>
          <w:lang w:val="en-US"/>
        </w:rPr>
        <w:t>Labour</w:t>
      </w:r>
      <w:proofErr w:type="spellEnd"/>
      <w:r w:rsidRPr="00F46548">
        <w:rPr>
          <w:rFonts w:asciiTheme="majorBidi" w:hAnsiTheme="majorBidi" w:cstheme="majorBidi"/>
          <w:lang w:val="en-US"/>
        </w:rPr>
        <w:t xml:space="preserve"> Laws (CLL), in consultation with Cyril </w:t>
      </w:r>
      <w:proofErr w:type="spellStart"/>
      <w:r w:rsidRPr="00F46548">
        <w:rPr>
          <w:rFonts w:asciiTheme="majorBidi" w:hAnsiTheme="majorBidi" w:cstheme="majorBidi"/>
          <w:lang w:val="en-US"/>
        </w:rPr>
        <w:t>Amarchand</w:t>
      </w:r>
      <w:proofErr w:type="spellEnd"/>
      <w:r w:rsidRPr="00F46548">
        <w:rPr>
          <w:rFonts w:asciiTheme="majorBidi" w:hAnsiTheme="majorBidi" w:cstheme="majorBidi"/>
          <w:lang w:val="en-US"/>
        </w:rPr>
        <w:t xml:space="preserve"> </w:t>
      </w:r>
      <w:proofErr w:type="spellStart"/>
      <w:r w:rsidRPr="00F46548">
        <w:rPr>
          <w:rFonts w:asciiTheme="majorBidi" w:hAnsiTheme="majorBidi" w:cstheme="majorBidi"/>
          <w:lang w:val="en-US"/>
        </w:rPr>
        <w:t>Mangaldas</w:t>
      </w:r>
      <w:proofErr w:type="spellEnd"/>
      <w:r w:rsidRPr="00F46548">
        <w:rPr>
          <w:rFonts w:asciiTheme="majorBidi" w:hAnsiTheme="majorBidi" w:cstheme="majorBidi"/>
          <w:lang w:val="en-US"/>
        </w:rPr>
        <w:t>, will conduct a thorough review of all applications. Final selection will be based on:</w:t>
      </w:r>
    </w:p>
    <w:p w:rsidR="00F46548" w:rsidRPr="00F46548" w:rsidRDefault="00F46548" w:rsidP="00F46548">
      <w:pPr>
        <w:numPr>
          <w:ilvl w:val="0"/>
          <w:numId w:val="26"/>
        </w:numPr>
        <w:spacing w:line="360" w:lineRule="auto"/>
        <w:jc w:val="both"/>
        <w:rPr>
          <w:rFonts w:asciiTheme="majorBidi" w:hAnsiTheme="majorBidi" w:cstheme="majorBidi"/>
          <w:lang w:val="en-US"/>
        </w:rPr>
      </w:pPr>
      <w:r w:rsidRPr="00F46548">
        <w:rPr>
          <w:rFonts w:asciiTheme="majorBidi" w:hAnsiTheme="majorBidi" w:cstheme="majorBidi"/>
          <w:lang w:val="en-US"/>
        </w:rPr>
        <w:t>Academic background and merit</w:t>
      </w:r>
    </w:p>
    <w:p w:rsidR="00F46548" w:rsidRPr="00F46548" w:rsidRDefault="00F46548" w:rsidP="00F46548">
      <w:pPr>
        <w:numPr>
          <w:ilvl w:val="0"/>
          <w:numId w:val="26"/>
        </w:numPr>
        <w:spacing w:line="360" w:lineRule="auto"/>
        <w:jc w:val="both"/>
        <w:rPr>
          <w:rFonts w:asciiTheme="majorBidi" w:hAnsiTheme="majorBidi" w:cstheme="majorBidi"/>
          <w:lang w:val="en-US"/>
        </w:rPr>
      </w:pPr>
      <w:r w:rsidRPr="00F46548">
        <w:rPr>
          <w:rFonts w:asciiTheme="majorBidi" w:hAnsiTheme="majorBidi" w:cstheme="majorBidi"/>
          <w:lang w:val="en-US"/>
        </w:rPr>
        <w:t xml:space="preserve">Demonstrated interest in </w:t>
      </w:r>
      <w:proofErr w:type="spellStart"/>
      <w:r w:rsidRPr="00F46548">
        <w:rPr>
          <w:rFonts w:asciiTheme="majorBidi" w:hAnsiTheme="majorBidi" w:cstheme="majorBidi"/>
          <w:lang w:val="en-US"/>
        </w:rPr>
        <w:t>labour</w:t>
      </w:r>
      <w:proofErr w:type="spellEnd"/>
      <w:r w:rsidRPr="00F46548">
        <w:rPr>
          <w:rFonts w:asciiTheme="majorBidi" w:hAnsiTheme="majorBidi" w:cstheme="majorBidi"/>
          <w:lang w:val="en-US"/>
        </w:rPr>
        <w:t xml:space="preserve"> and employment law</w:t>
      </w:r>
    </w:p>
    <w:p w:rsidR="00F46548" w:rsidRPr="00F46548" w:rsidRDefault="00F46548" w:rsidP="00F46548">
      <w:pPr>
        <w:numPr>
          <w:ilvl w:val="0"/>
          <w:numId w:val="26"/>
        </w:numPr>
        <w:spacing w:line="360" w:lineRule="auto"/>
        <w:jc w:val="both"/>
        <w:rPr>
          <w:rFonts w:asciiTheme="majorBidi" w:hAnsiTheme="majorBidi" w:cstheme="majorBidi"/>
          <w:lang w:val="en-US"/>
        </w:rPr>
      </w:pPr>
      <w:r w:rsidRPr="00F46548">
        <w:rPr>
          <w:rFonts w:asciiTheme="majorBidi" w:hAnsiTheme="majorBidi" w:cstheme="majorBidi"/>
          <w:lang w:val="en-US"/>
        </w:rPr>
        <w:t>Quality and clarity of the Statement of Purpose</w:t>
      </w:r>
    </w:p>
    <w:p w:rsidR="00F46548" w:rsidRPr="00F46548" w:rsidRDefault="00F46548" w:rsidP="00F46548">
      <w:pPr>
        <w:numPr>
          <w:ilvl w:val="0"/>
          <w:numId w:val="26"/>
        </w:numPr>
        <w:spacing w:line="360" w:lineRule="auto"/>
        <w:jc w:val="both"/>
        <w:rPr>
          <w:rFonts w:asciiTheme="majorBidi" w:hAnsiTheme="majorBidi" w:cstheme="majorBidi"/>
          <w:lang w:val="en-US"/>
        </w:rPr>
      </w:pPr>
      <w:r w:rsidRPr="00F46548">
        <w:rPr>
          <w:rFonts w:asciiTheme="majorBidi" w:hAnsiTheme="majorBidi" w:cstheme="majorBidi"/>
          <w:lang w:val="en-US"/>
        </w:rPr>
        <w:t>Overall profile and potential for meaningful engagement with the course material</w:t>
      </w:r>
    </w:p>
    <w:p w:rsidR="00F46548" w:rsidRPr="00F46548" w:rsidRDefault="00F46548" w:rsidP="00F46548">
      <w:pPr>
        <w:spacing w:line="360" w:lineRule="auto"/>
        <w:jc w:val="both"/>
        <w:rPr>
          <w:rFonts w:asciiTheme="majorBidi" w:hAnsiTheme="majorBidi" w:cstheme="majorBidi"/>
          <w:lang w:val="en-US"/>
        </w:rPr>
      </w:pPr>
      <w:r w:rsidRPr="00F46548">
        <w:rPr>
          <w:rFonts w:asciiTheme="majorBidi" w:hAnsiTheme="majorBidi" w:cstheme="majorBidi"/>
          <w:b/>
          <w:bCs/>
          <w:lang w:val="en-US"/>
        </w:rPr>
        <w:t>Please note:</w:t>
      </w:r>
      <w:r w:rsidRPr="00F46548">
        <w:rPr>
          <w:rFonts w:asciiTheme="majorBidi" w:hAnsiTheme="majorBidi" w:cstheme="majorBidi"/>
          <w:lang w:val="en-US"/>
        </w:rPr>
        <w:t xml:space="preserve"> Registration does not automatically guarantee participation. Only shortlisted candidates will be eligible to complete final registration and attend the course.</w:t>
      </w:r>
    </w:p>
    <w:p w:rsidR="00F46548" w:rsidRPr="00F46548" w:rsidRDefault="00F46548" w:rsidP="00F46548">
      <w:pPr>
        <w:pStyle w:val="IntenseQuote"/>
      </w:pPr>
      <w:r w:rsidRPr="00F46548">
        <w:t>REGISTRATION PROCESS</w:t>
      </w:r>
    </w:p>
    <w:p w:rsidR="00F46548" w:rsidRPr="00F46548" w:rsidRDefault="00F46548" w:rsidP="00F46548">
      <w:pPr>
        <w:spacing w:line="360" w:lineRule="auto"/>
        <w:jc w:val="both"/>
        <w:rPr>
          <w:rFonts w:asciiTheme="majorBidi" w:hAnsiTheme="majorBidi" w:cstheme="majorBidi"/>
          <w:lang w:val="en-US"/>
        </w:rPr>
      </w:pPr>
      <w:r w:rsidRPr="00F46548">
        <w:rPr>
          <w:rFonts w:asciiTheme="majorBidi" w:hAnsiTheme="majorBidi" w:cstheme="majorBidi"/>
          <w:lang w:val="en-US"/>
        </w:rPr>
        <w:t>The registration process is structured into two phases:</w:t>
      </w:r>
    </w:p>
    <w:p w:rsidR="00F46548" w:rsidRPr="00F46548" w:rsidRDefault="00F46548" w:rsidP="00F46548">
      <w:pPr>
        <w:spacing w:line="360" w:lineRule="auto"/>
        <w:jc w:val="both"/>
        <w:rPr>
          <w:rFonts w:asciiTheme="majorBidi" w:hAnsiTheme="majorBidi" w:cstheme="majorBidi"/>
          <w:b/>
          <w:bCs/>
          <w:lang w:val="en-US"/>
        </w:rPr>
      </w:pPr>
      <w:r w:rsidRPr="00F46548">
        <w:rPr>
          <w:rFonts w:asciiTheme="majorBidi" w:hAnsiTheme="majorBidi" w:cstheme="majorBidi"/>
          <w:b/>
          <w:bCs/>
          <w:lang w:val="en-US"/>
        </w:rPr>
        <w:t>Phase 1: Application Submission</w:t>
      </w:r>
    </w:p>
    <w:p w:rsidR="00F46548" w:rsidRPr="00F46548" w:rsidRDefault="00F46548" w:rsidP="00F46548">
      <w:pPr>
        <w:spacing w:line="360" w:lineRule="auto"/>
        <w:jc w:val="both"/>
        <w:rPr>
          <w:rFonts w:asciiTheme="majorBidi" w:hAnsiTheme="majorBidi" w:cstheme="majorBidi"/>
          <w:lang w:val="en-US"/>
        </w:rPr>
      </w:pPr>
      <w:r w:rsidRPr="00F46548">
        <w:rPr>
          <w:rFonts w:asciiTheme="majorBidi" w:hAnsiTheme="majorBidi" w:cstheme="majorBidi"/>
          <w:lang w:val="en-US"/>
        </w:rPr>
        <w:t xml:space="preserve">Interested candidates must submit their Curriculum Vitae (CV) and Statement of Purpose (SOP) through the registration link by </w:t>
      </w:r>
      <w:r w:rsidRPr="00F46548">
        <w:rPr>
          <w:rFonts w:asciiTheme="majorBidi" w:hAnsiTheme="majorBidi" w:cstheme="majorBidi"/>
          <w:b/>
          <w:bCs/>
          <w:lang w:val="en-US"/>
        </w:rPr>
        <w:t>19th January 2026, 11:59 PM</w:t>
      </w:r>
      <w:r w:rsidRPr="00F46548">
        <w:rPr>
          <w:rFonts w:asciiTheme="majorBidi" w:hAnsiTheme="majorBidi" w:cstheme="majorBidi"/>
          <w:lang w:val="en-US"/>
        </w:rPr>
        <w:t>.</w:t>
      </w:r>
    </w:p>
    <w:p w:rsidR="00F46548" w:rsidRPr="00F46548" w:rsidRDefault="00F46548" w:rsidP="00F46548">
      <w:pPr>
        <w:spacing w:line="360" w:lineRule="auto"/>
        <w:jc w:val="both"/>
        <w:rPr>
          <w:rFonts w:asciiTheme="majorBidi" w:hAnsiTheme="majorBidi" w:cstheme="majorBidi"/>
          <w:b/>
          <w:bCs/>
          <w:lang w:val="en-US"/>
        </w:rPr>
      </w:pPr>
      <w:r w:rsidRPr="00F46548">
        <w:rPr>
          <w:rFonts w:asciiTheme="majorBidi" w:hAnsiTheme="majorBidi" w:cstheme="majorBidi"/>
          <w:b/>
          <w:bCs/>
          <w:lang w:val="en-US"/>
        </w:rPr>
        <w:t>Phase 2: Final Registration</w:t>
      </w:r>
    </w:p>
    <w:p w:rsidR="00F46548" w:rsidRPr="00F46548" w:rsidRDefault="00F46548" w:rsidP="00F46548">
      <w:pPr>
        <w:spacing w:line="360" w:lineRule="auto"/>
        <w:jc w:val="both"/>
        <w:rPr>
          <w:rFonts w:asciiTheme="majorBidi" w:hAnsiTheme="majorBidi" w:cstheme="majorBidi"/>
          <w:lang w:val="en-US"/>
        </w:rPr>
      </w:pPr>
      <w:r w:rsidRPr="00F46548">
        <w:rPr>
          <w:rFonts w:asciiTheme="majorBidi" w:hAnsiTheme="majorBidi" w:cstheme="majorBidi"/>
          <w:lang w:val="en-US"/>
        </w:rPr>
        <w:t xml:space="preserve">Upon meticulous review by the Centre for </w:t>
      </w:r>
      <w:proofErr w:type="spellStart"/>
      <w:r w:rsidRPr="00F46548">
        <w:rPr>
          <w:rFonts w:asciiTheme="majorBidi" w:hAnsiTheme="majorBidi" w:cstheme="majorBidi"/>
          <w:lang w:val="en-US"/>
        </w:rPr>
        <w:t>Labour</w:t>
      </w:r>
      <w:proofErr w:type="spellEnd"/>
      <w:r w:rsidRPr="00F46548">
        <w:rPr>
          <w:rFonts w:asciiTheme="majorBidi" w:hAnsiTheme="majorBidi" w:cstheme="majorBidi"/>
          <w:lang w:val="en-US"/>
        </w:rPr>
        <w:t xml:space="preserve"> Laws (CLL) and CAM, the organizing team will shortlist the top 50 participants based on academic background, merit, and demonstrated interest in the field.</w:t>
      </w:r>
    </w:p>
    <w:p w:rsidR="00F46548" w:rsidRDefault="00F46548" w:rsidP="00F46548">
      <w:pPr>
        <w:spacing w:line="360" w:lineRule="auto"/>
        <w:jc w:val="both"/>
        <w:rPr>
          <w:rFonts w:asciiTheme="majorBidi" w:hAnsiTheme="majorBidi" w:cstheme="majorBidi"/>
          <w:lang w:val="en-US"/>
        </w:rPr>
      </w:pPr>
      <w:r w:rsidRPr="00F46548">
        <w:rPr>
          <w:rFonts w:asciiTheme="majorBidi" w:hAnsiTheme="majorBidi" w:cstheme="majorBidi"/>
          <w:lang w:val="en-US"/>
        </w:rPr>
        <w:t xml:space="preserve">The list of shortlisted candidates will be announced on </w:t>
      </w:r>
      <w:r w:rsidRPr="00F46548">
        <w:rPr>
          <w:rFonts w:asciiTheme="majorBidi" w:hAnsiTheme="majorBidi" w:cstheme="majorBidi"/>
          <w:b/>
          <w:bCs/>
          <w:lang w:val="en-US"/>
        </w:rPr>
        <w:t>21st January 2026</w:t>
      </w:r>
      <w:r w:rsidRPr="00F46548">
        <w:rPr>
          <w:rFonts w:asciiTheme="majorBidi" w:hAnsiTheme="majorBidi" w:cstheme="majorBidi"/>
          <w:lang w:val="en-US"/>
        </w:rPr>
        <w:t xml:space="preserve">. </w:t>
      </w:r>
    </w:p>
    <w:p w:rsidR="00F46548" w:rsidRDefault="00F46548" w:rsidP="00F46548">
      <w:pPr>
        <w:spacing w:line="360" w:lineRule="auto"/>
        <w:jc w:val="both"/>
        <w:rPr>
          <w:rFonts w:asciiTheme="majorBidi" w:hAnsiTheme="majorBidi" w:cstheme="majorBidi"/>
          <w:lang w:val="nl-NL"/>
        </w:rPr>
      </w:pPr>
      <w:r w:rsidRPr="00F46548">
        <w:rPr>
          <w:rFonts w:asciiTheme="majorBidi" w:hAnsiTheme="majorBidi" w:cstheme="majorBidi"/>
          <w:b/>
          <w:bCs/>
          <w:lang w:val="nl-NL"/>
        </w:rPr>
        <w:t>Brochure</w:t>
      </w:r>
      <w:r w:rsidRPr="00F46548">
        <w:rPr>
          <w:rFonts w:asciiTheme="majorBidi" w:hAnsiTheme="majorBidi" w:cstheme="majorBidi"/>
          <w:lang w:val="nl-NL"/>
        </w:rPr>
        <w:t xml:space="preserve">: </w:t>
      </w:r>
      <w:r>
        <w:rPr>
          <w:rFonts w:asciiTheme="majorBidi" w:hAnsiTheme="majorBidi" w:cstheme="majorBidi"/>
          <w:lang w:val="nl-NL"/>
        </w:rPr>
        <w:fldChar w:fldCharType="begin"/>
      </w:r>
      <w:r>
        <w:rPr>
          <w:rFonts w:asciiTheme="majorBidi" w:hAnsiTheme="majorBidi" w:cstheme="majorBidi"/>
          <w:lang w:val="nl-NL"/>
        </w:rPr>
        <w:instrText>HYPERLINK "</w:instrText>
      </w:r>
      <w:r w:rsidRPr="00F46548">
        <w:rPr>
          <w:rFonts w:asciiTheme="majorBidi" w:hAnsiTheme="majorBidi" w:cstheme="majorBidi"/>
          <w:lang w:val="nl-NL"/>
        </w:rPr>
        <w:instrText>https://www.linkedin.com/posts/centre-for-labour-laws-nliu_1st-nliu-cam-certificate-course-labour-activity-7417253463459393554-mzJe?utm_source=share&amp;utm_medium=member_desktop&amp;rcm=ACoAADUyoUYBfZXJIrijEn5ZM9e5e989W_Std5s</w:instrText>
      </w:r>
      <w:r>
        <w:rPr>
          <w:rFonts w:asciiTheme="majorBidi" w:hAnsiTheme="majorBidi" w:cstheme="majorBidi"/>
          <w:lang w:val="nl-NL"/>
        </w:rPr>
        <w:instrText>"</w:instrText>
      </w:r>
      <w:r>
        <w:rPr>
          <w:rFonts w:asciiTheme="majorBidi" w:hAnsiTheme="majorBidi" w:cstheme="majorBidi"/>
          <w:lang w:val="nl-NL"/>
        </w:rPr>
        <w:fldChar w:fldCharType="separate"/>
      </w:r>
      <w:r w:rsidRPr="00A61740">
        <w:rPr>
          <w:rStyle w:val="Hyperlink"/>
          <w:rFonts w:asciiTheme="majorBidi" w:hAnsiTheme="majorBidi" w:cstheme="majorBidi"/>
          <w:lang w:val="nl-NL"/>
        </w:rPr>
        <w:t>https://www.linkedin.com/posts/centre-for-labour-laws-nliu_1st-nliu-cam-certificate-course-labour-activity-7417253463459393554-</w:t>
      </w:r>
      <w:r w:rsidRPr="00A61740">
        <w:rPr>
          <w:rStyle w:val="Hyperlink"/>
          <w:rFonts w:asciiTheme="majorBidi" w:hAnsiTheme="majorBidi" w:cstheme="majorBidi"/>
          <w:lang w:val="nl-NL"/>
        </w:rPr>
        <w:lastRenderedPageBreak/>
        <w:t>mzJe?utm_source=share&amp;utm_medium=member_desktop&amp;rcm=ACoAADUyoUYBfZXJIrijEn5ZM9e5e989W_Std5s</w:t>
      </w:r>
      <w:r>
        <w:rPr>
          <w:rFonts w:asciiTheme="majorBidi" w:hAnsiTheme="majorBidi" w:cstheme="majorBidi"/>
          <w:lang w:val="nl-NL"/>
        </w:rPr>
        <w:fldChar w:fldCharType="end"/>
      </w:r>
    </w:p>
    <w:p w:rsidR="00F46548" w:rsidRPr="00F46548" w:rsidRDefault="00F46548" w:rsidP="00F46548">
      <w:pPr>
        <w:spacing w:line="360" w:lineRule="auto"/>
        <w:jc w:val="both"/>
        <w:rPr>
          <w:rFonts w:asciiTheme="majorBidi" w:hAnsiTheme="majorBidi" w:cstheme="majorBidi"/>
          <w:lang w:val="nl-NL"/>
        </w:rPr>
      </w:pPr>
    </w:p>
    <w:p w:rsidR="00F46548" w:rsidRPr="00F46548" w:rsidRDefault="00F46548" w:rsidP="00F46548">
      <w:pPr>
        <w:spacing w:line="360" w:lineRule="auto"/>
        <w:jc w:val="both"/>
        <w:rPr>
          <w:rFonts w:asciiTheme="majorBidi" w:hAnsiTheme="majorBidi" w:cstheme="majorBidi"/>
          <w:lang w:val="nl-NL"/>
        </w:rPr>
      </w:pPr>
      <w:proofErr w:type="spellStart"/>
      <w:r w:rsidRPr="00F46548">
        <w:rPr>
          <w:rFonts w:asciiTheme="majorBidi" w:hAnsiTheme="majorBidi" w:cstheme="majorBidi"/>
          <w:b/>
          <w:bCs/>
          <w:lang w:val="nl-NL"/>
        </w:rPr>
        <w:t>Registration</w:t>
      </w:r>
      <w:proofErr w:type="spellEnd"/>
      <w:r w:rsidRPr="00F46548">
        <w:rPr>
          <w:rFonts w:asciiTheme="majorBidi" w:hAnsiTheme="majorBidi" w:cstheme="majorBidi"/>
          <w:b/>
          <w:bCs/>
          <w:lang w:val="nl-NL"/>
        </w:rPr>
        <w:t xml:space="preserve"> </w:t>
      </w:r>
      <w:proofErr w:type="gramStart"/>
      <w:r w:rsidRPr="00F46548">
        <w:rPr>
          <w:rFonts w:asciiTheme="majorBidi" w:hAnsiTheme="majorBidi" w:cstheme="majorBidi"/>
          <w:b/>
          <w:bCs/>
          <w:lang w:val="nl-NL"/>
        </w:rPr>
        <w:t>Link</w:t>
      </w:r>
      <w:r w:rsidRPr="00F46548">
        <w:rPr>
          <w:rFonts w:asciiTheme="majorBidi" w:hAnsiTheme="majorBidi" w:cstheme="majorBidi"/>
          <w:lang w:val="nl-NL"/>
        </w:rPr>
        <w:t xml:space="preserve"> :</w:t>
      </w:r>
      <w:proofErr w:type="gramEnd"/>
      <w:r w:rsidRPr="00F46548">
        <w:rPr>
          <w:rFonts w:asciiTheme="majorBidi" w:hAnsiTheme="majorBidi" w:cstheme="majorBidi"/>
          <w:lang w:val="nl-NL"/>
        </w:rPr>
        <w:t xml:space="preserve"> </w:t>
      </w:r>
      <w:hyperlink r:id="rId7" w:history="1">
        <w:r w:rsidRPr="00F46548">
          <w:rPr>
            <w:rStyle w:val="Hyperlink"/>
            <w:rFonts w:asciiTheme="majorBidi" w:hAnsiTheme="majorBidi" w:cstheme="majorBidi"/>
            <w:lang w:val="nl-NL"/>
          </w:rPr>
          <w:t>https://forms.gle/a</w:t>
        </w:r>
        <w:r w:rsidRPr="00F46548">
          <w:rPr>
            <w:rStyle w:val="Hyperlink"/>
            <w:rFonts w:asciiTheme="majorBidi" w:hAnsiTheme="majorBidi" w:cstheme="majorBidi"/>
            <w:lang w:val="nl-NL"/>
          </w:rPr>
          <w:t>Y</w:t>
        </w:r>
        <w:r w:rsidRPr="00F46548">
          <w:rPr>
            <w:rStyle w:val="Hyperlink"/>
            <w:rFonts w:asciiTheme="majorBidi" w:hAnsiTheme="majorBidi" w:cstheme="majorBidi"/>
            <w:lang w:val="nl-NL"/>
          </w:rPr>
          <w:t>qjFWxUrMkc5KsB6</w:t>
        </w:r>
      </w:hyperlink>
    </w:p>
    <w:p w:rsidR="00F46548" w:rsidRPr="00F46548" w:rsidRDefault="00F46548" w:rsidP="00F46548">
      <w:pPr>
        <w:pStyle w:val="IntenseQuote"/>
        <w:ind w:left="0"/>
      </w:pPr>
      <w:r w:rsidRPr="00F46548">
        <w:t>AWARDS</w:t>
      </w:r>
    </w:p>
    <w:p w:rsidR="00F46548" w:rsidRPr="00F46548" w:rsidRDefault="00F46548" w:rsidP="00F46548">
      <w:pPr>
        <w:jc w:val="both"/>
        <w:rPr>
          <w:rFonts w:asciiTheme="majorBidi" w:hAnsiTheme="majorBidi" w:cstheme="majorBidi"/>
          <w:lang w:val="en-US"/>
        </w:rPr>
      </w:pPr>
      <w:r w:rsidRPr="00F46548">
        <w:rPr>
          <w:rFonts w:asciiTheme="majorBidi" w:hAnsiTheme="majorBidi" w:cstheme="majorBidi"/>
          <w:lang w:val="en-US"/>
        </w:rPr>
        <w:t>Top-performing participants will be rewarded with:</w:t>
      </w:r>
    </w:p>
    <w:p w:rsidR="00F46548" w:rsidRPr="00F46548" w:rsidRDefault="00F46548" w:rsidP="00F46548">
      <w:pPr>
        <w:numPr>
          <w:ilvl w:val="0"/>
          <w:numId w:val="27"/>
        </w:numPr>
        <w:jc w:val="both"/>
        <w:rPr>
          <w:rFonts w:asciiTheme="majorBidi" w:hAnsiTheme="majorBidi" w:cstheme="majorBidi"/>
          <w:lang w:val="en-US"/>
        </w:rPr>
      </w:pPr>
      <w:r w:rsidRPr="00F46548">
        <w:rPr>
          <w:rFonts w:asciiTheme="majorBidi" w:hAnsiTheme="majorBidi" w:cstheme="majorBidi"/>
          <w:b/>
          <w:bCs/>
          <w:lang w:val="en-US"/>
        </w:rPr>
        <w:t>Cash Prizes</w:t>
      </w:r>
      <w:r w:rsidRPr="00F46548">
        <w:rPr>
          <w:rFonts w:asciiTheme="majorBidi" w:hAnsiTheme="majorBidi" w:cstheme="majorBidi"/>
          <w:lang w:val="en-US"/>
        </w:rPr>
        <w:t xml:space="preserve"> for outstanding performance during the course</w:t>
      </w:r>
    </w:p>
    <w:p w:rsidR="00F46548" w:rsidRPr="00F46548" w:rsidRDefault="00F46548" w:rsidP="00F46548">
      <w:pPr>
        <w:numPr>
          <w:ilvl w:val="0"/>
          <w:numId w:val="27"/>
        </w:numPr>
        <w:jc w:val="both"/>
        <w:rPr>
          <w:rFonts w:asciiTheme="majorBidi" w:hAnsiTheme="majorBidi" w:cstheme="majorBidi"/>
          <w:lang w:val="en-US"/>
        </w:rPr>
      </w:pPr>
      <w:r w:rsidRPr="00F46548">
        <w:rPr>
          <w:rFonts w:asciiTheme="majorBidi" w:hAnsiTheme="majorBidi" w:cstheme="majorBidi"/>
          <w:b/>
          <w:bCs/>
          <w:lang w:val="en-US"/>
        </w:rPr>
        <w:t>Internship Recommendations</w:t>
      </w:r>
      <w:r w:rsidRPr="00F46548">
        <w:rPr>
          <w:rFonts w:asciiTheme="majorBidi" w:hAnsiTheme="majorBidi" w:cstheme="majorBidi"/>
          <w:lang w:val="en-US"/>
        </w:rPr>
        <w:t xml:space="preserve"> with Cyril </w:t>
      </w:r>
      <w:proofErr w:type="spellStart"/>
      <w:r w:rsidRPr="00F46548">
        <w:rPr>
          <w:rFonts w:asciiTheme="majorBidi" w:hAnsiTheme="majorBidi" w:cstheme="majorBidi"/>
          <w:lang w:val="en-US"/>
        </w:rPr>
        <w:t>Amarchand</w:t>
      </w:r>
      <w:proofErr w:type="spellEnd"/>
      <w:r w:rsidRPr="00F46548">
        <w:rPr>
          <w:rFonts w:asciiTheme="majorBidi" w:hAnsiTheme="majorBidi" w:cstheme="majorBidi"/>
          <w:lang w:val="en-US"/>
        </w:rPr>
        <w:t xml:space="preserve"> </w:t>
      </w:r>
      <w:proofErr w:type="spellStart"/>
      <w:r w:rsidRPr="00F46548">
        <w:rPr>
          <w:rFonts w:asciiTheme="majorBidi" w:hAnsiTheme="majorBidi" w:cstheme="majorBidi"/>
          <w:lang w:val="en-US"/>
        </w:rPr>
        <w:t>Mangaldas</w:t>
      </w:r>
      <w:proofErr w:type="spellEnd"/>
    </w:p>
    <w:p w:rsidR="00F46548" w:rsidRPr="00F46548" w:rsidRDefault="00F46548" w:rsidP="00F46548">
      <w:pPr>
        <w:numPr>
          <w:ilvl w:val="0"/>
          <w:numId w:val="27"/>
        </w:numPr>
        <w:jc w:val="both"/>
        <w:rPr>
          <w:rFonts w:asciiTheme="majorBidi" w:hAnsiTheme="majorBidi" w:cstheme="majorBidi"/>
          <w:lang w:val="en-US"/>
        </w:rPr>
      </w:pPr>
      <w:r w:rsidRPr="00F46548">
        <w:rPr>
          <w:rFonts w:asciiTheme="majorBidi" w:hAnsiTheme="majorBidi" w:cstheme="majorBidi"/>
          <w:b/>
          <w:bCs/>
          <w:lang w:val="en-US"/>
        </w:rPr>
        <w:t>Scholarship Opportunities</w:t>
      </w:r>
      <w:r w:rsidRPr="00F46548">
        <w:rPr>
          <w:rFonts w:asciiTheme="majorBidi" w:hAnsiTheme="majorBidi" w:cstheme="majorBidi"/>
          <w:lang w:val="en-US"/>
        </w:rPr>
        <w:t xml:space="preserve"> for further academic and professional development</w:t>
      </w:r>
    </w:p>
    <w:p w:rsidR="00F46548" w:rsidRPr="00F46548" w:rsidRDefault="00F46548" w:rsidP="00947863">
      <w:pPr>
        <w:spacing w:line="360" w:lineRule="auto"/>
        <w:jc w:val="both"/>
        <w:rPr>
          <w:rFonts w:asciiTheme="majorBidi" w:hAnsiTheme="majorBidi" w:cstheme="majorBidi"/>
          <w:lang w:val="en-US"/>
        </w:rPr>
      </w:pPr>
      <w:r w:rsidRPr="00F46548">
        <w:rPr>
          <w:rFonts w:asciiTheme="majorBidi" w:hAnsiTheme="majorBidi" w:cstheme="majorBidi"/>
          <w:lang w:val="en-US"/>
        </w:rPr>
        <w:t xml:space="preserve">Recognition will be based on active participation, performance in assessments, and engagement with course material throughout the two-day intensive </w:t>
      </w:r>
      <w:proofErr w:type="spellStart"/>
      <w:r w:rsidRPr="00F46548">
        <w:rPr>
          <w:rFonts w:asciiTheme="majorBidi" w:hAnsiTheme="majorBidi" w:cstheme="majorBidi"/>
          <w:lang w:val="en-US"/>
        </w:rPr>
        <w:t>programme</w:t>
      </w:r>
      <w:proofErr w:type="spellEnd"/>
      <w:r w:rsidRPr="00F46548">
        <w:rPr>
          <w:rFonts w:asciiTheme="majorBidi" w:hAnsiTheme="majorBidi" w:cstheme="majorBidi"/>
          <w:lang w:val="en-US"/>
        </w:rPr>
        <w:t>.</w:t>
      </w:r>
    </w:p>
    <w:p w:rsidR="00F46548" w:rsidRPr="00F46548" w:rsidRDefault="00F46548" w:rsidP="00F46548">
      <w:pPr>
        <w:pStyle w:val="IntenseQuote"/>
      </w:pPr>
      <w:r w:rsidRPr="00F46548">
        <w:t>IMPORTANT DATES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124"/>
        <w:gridCol w:w="2913"/>
      </w:tblGrid>
      <w:tr w:rsidR="00F46548" w:rsidRPr="00F46548" w:rsidTr="00031BB3">
        <w:trPr>
          <w:tblHeader/>
          <w:tblCellSpacing w:w="15" w:type="dxa"/>
        </w:trPr>
        <w:tc>
          <w:tcPr>
            <w:tcW w:w="0" w:type="auto"/>
            <w:vAlign w:val="center"/>
            <w:hideMark/>
          </w:tcPr>
          <w:p w:rsidR="00F46548" w:rsidRPr="00F46548" w:rsidRDefault="00F46548" w:rsidP="00F46548">
            <w:pPr>
              <w:rPr>
                <w:rFonts w:asciiTheme="majorBidi" w:hAnsiTheme="majorBidi" w:cstheme="majorBidi"/>
                <w:b/>
                <w:bCs/>
                <w:lang w:val="en-US"/>
              </w:rPr>
            </w:pPr>
            <w:r w:rsidRPr="00F46548">
              <w:rPr>
                <w:rFonts w:asciiTheme="majorBidi" w:hAnsiTheme="majorBidi" w:cstheme="majorBidi"/>
                <w:b/>
                <w:bCs/>
                <w:lang w:val="en-US"/>
              </w:rPr>
              <w:t>Event</w:t>
            </w:r>
          </w:p>
        </w:tc>
        <w:tc>
          <w:tcPr>
            <w:tcW w:w="0" w:type="auto"/>
            <w:vAlign w:val="center"/>
            <w:hideMark/>
          </w:tcPr>
          <w:p w:rsidR="00F46548" w:rsidRPr="00F46548" w:rsidRDefault="00F46548" w:rsidP="00F46548">
            <w:pPr>
              <w:rPr>
                <w:rFonts w:asciiTheme="majorBidi" w:hAnsiTheme="majorBidi" w:cstheme="majorBidi"/>
                <w:b/>
                <w:bCs/>
                <w:lang w:val="en-US"/>
              </w:rPr>
            </w:pPr>
            <w:r w:rsidRPr="00F46548">
              <w:rPr>
                <w:rFonts w:asciiTheme="majorBidi" w:hAnsiTheme="majorBidi" w:cstheme="majorBidi"/>
                <w:b/>
                <w:bCs/>
                <w:lang w:val="en-US"/>
              </w:rPr>
              <w:t>Date</w:t>
            </w:r>
          </w:p>
        </w:tc>
      </w:tr>
      <w:tr w:rsidR="00F46548" w:rsidRPr="00F46548" w:rsidTr="00031BB3">
        <w:trPr>
          <w:tblCellSpacing w:w="15" w:type="dxa"/>
        </w:trPr>
        <w:tc>
          <w:tcPr>
            <w:tcW w:w="0" w:type="auto"/>
            <w:vAlign w:val="center"/>
            <w:hideMark/>
          </w:tcPr>
          <w:p w:rsidR="00F46548" w:rsidRPr="00F46548" w:rsidRDefault="00F46548" w:rsidP="00F46548">
            <w:pPr>
              <w:rPr>
                <w:rFonts w:asciiTheme="majorBidi" w:hAnsiTheme="majorBidi" w:cstheme="majorBidi"/>
                <w:lang w:val="en-US"/>
              </w:rPr>
            </w:pPr>
            <w:r w:rsidRPr="00F46548">
              <w:rPr>
                <w:rFonts w:asciiTheme="majorBidi" w:hAnsiTheme="majorBidi" w:cstheme="majorBidi"/>
                <w:b/>
                <w:bCs/>
                <w:lang w:val="en-US"/>
              </w:rPr>
              <w:t>Release of Call for Applications</w:t>
            </w:r>
          </w:p>
        </w:tc>
        <w:tc>
          <w:tcPr>
            <w:tcW w:w="0" w:type="auto"/>
            <w:vAlign w:val="center"/>
            <w:hideMark/>
          </w:tcPr>
          <w:p w:rsidR="00F46548" w:rsidRPr="00F46548" w:rsidRDefault="00F46548" w:rsidP="00F46548">
            <w:pPr>
              <w:rPr>
                <w:rFonts w:asciiTheme="majorBidi" w:hAnsiTheme="majorBidi" w:cstheme="majorBidi"/>
                <w:lang w:val="en-US"/>
              </w:rPr>
            </w:pPr>
            <w:r w:rsidRPr="00F46548">
              <w:rPr>
                <w:rFonts w:asciiTheme="majorBidi" w:hAnsiTheme="majorBidi" w:cstheme="majorBidi"/>
                <w:lang w:val="en-US"/>
              </w:rPr>
              <w:t>14th January 2026</w:t>
            </w:r>
          </w:p>
        </w:tc>
      </w:tr>
      <w:tr w:rsidR="00F46548" w:rsidRPr="00F46548" w:rsidTr="00031BB3">
        <w:trPr>
          <w:tblCellSpacing w:w="15" w:type="dxa"/>
        </w:trPr>
        <w:tc>
          <w:tcPr>
            <w:tcW w:w="0" w:type="auto"/>
            <w:vAlign w:val="center"/>
            <w:hideMark/>
          </w:tcPr>
          <w:p w:rsidR="00F46548" w:rsidRPr="00F46548" w:rsidRDefault="00F46548" w:rsidP="00F46548">
            <w:pPr>
              <w:rPr>
                <w:rFonts w:asciiTheme="majorBidi" w:hAnsiTheme="majorBidi" w:cstheme="majorBidi"/>
                <w:lang w:val="en-US"/>
              </w:rPr>
            </w:pPr>
            <w:r w:rsidRPr="00F46548">
              <w:rPr>
                <w:rFonts w:asciiTheme="majorBidi" w:hAnsiTheme="majorBidi" w:cstheme="majorBidi"/>
                <w:b/>
                <w:bCs/>
                <w:lang w:val="en-US"/>
              </w:rPr>
              <w:t>Application Deadline</w:t>
            </w:r>
          </w:p>
        </w:tc>
        <w:tc>
          <w:tcPr>
            <w:tcW w:w="0" w:type="auto"/>
            <w:vAlign w:val="center"/>
            <w:hideMark/>
          </w:tcPr>
          <w:p w:rsidR="00F46548" w:rsidRPr="00F46548" w:rsidRDefault="00F46548" w:rsidP="00F46548">
            <w:pPr>
              <w:rPr>
                <w:rFonts w:asciiTheme="majorBidi" w:hAnsiTheme="majorBidi" w:cstheme="majorBidi"/>
                <w:lang w:val="en-US"/>
              </w:rPr>
            </w:pPr>
            <w:r w:rsidRPr="00F46548">
              <w:rPr>
                <w:rFonts w:asciiTheme="majorBidi" w:hAnsiTheme="majorBidi" w:cstheme="majorBidi"/>
                <w:lang w:val="en-US"/>
              </w:rPr>
              <w:t>19th January 2026, 11:59 PM</w:t>
            </w:r>
          </w:p>
        </w:tc>
      </w:tr>
      <w:tr w:rsidR="00F46548" w:rsidRPr="00F46548" w:rsidTr="00031BB3">
        <w:trPr>
          <w:tblCellSpacing w:w="15" w:type="dxa"/>
        </w:trPr>
        <w:tc>
          <w:tcPr>
            <w:tcW w:w="0" w:type="auto"/>
            <w:vAlign w:val="center"/>
            <w:hideMark/>
          </w:tcPr>
          <w:p w:rsidR="00F46548" w:rsidRPr="00F46548" w:rsidRDefault="00F46548" w:rsidP="00F46548">
            <w:pPr>
              <w:rPr>
                <w:rFonts w:asciiTheme="majorBidi" w:hAnsiTheme="majorBidi" w:cstheme="majorBidi"/>
                <w:lang w:val="en-US"/>
              </w:rPr>
            </w:pPr>
            <w:r w:rsidRPr="00F46548">
              <w:rPr>
                <w:rFonts w:asciiTheme="majorBidi" w:hAnsiTheme="majorBidi" w:cstheme="majorBidi"/>
                <w:b/>
                <w:bCs/>
                <w:lang w:val="en-US"/>
              </w:rPr>
              <w:t>Announcement of Shortlisted Candidates</w:t>
            </w:r>
          </w:p>
        </w:tc>
        <w:tc>
          <w:tcPr>
            <w:tcW w:w="0" w:type="auto"/>
            <w:vAlign w:val="center"/>
            <w:hideMark/>
          </w:tcPr>
          <w:p w:rsidR="00F46548" w:rsidRPr="00F46548" w:rsidRDefault="00F46548" w:rsidP="00F46548">
            <w:pPr>
              <w:rPr>
                <w:rFonts w:asciiTheme="majorBidi" w:hAnsiTheme="majorBidi" w:cstheme="majorBidi"/>
                <w:lang w:val="en-US"/>
              </w:rPr>
            </w:pPr>
            <w:r w:rsidRPr="00F46548">
              <w:rPr>
                <w:rFonts w:asciiTheme="majorBidi" w:hAnsiTheme="majorBidi" w:cstheme="majorBidi"/>
                <w:lang w:val="en-US"/>
              </w:rPr>
              <w:t>21st January 2026</w:t>
            </w:r>
          </w:p>
        </w:tc>
      </w:tr>
      <w:tr w:rsidR="00F46548" w:rsidRPr="00F46548" w:rsidTr="00031BB3">
        <w:trPr>
          <w:tblCellSpacing w:w="15" w:type="dxa"/>
        </w:trPr>
        <w:tc>
          <w:tcPr>
            <w:tcW w:w="0" w:type="auto"/>
            <w:vAlign w:val="center"/>
            <w:hideMark/>
          </w:tcPr>
          <w:p w:rsidR="00F46548" w:rsidRPr="00F46548" w:rsidRDefault="00F46548" w:rsidP="00F46548">
            <w:pPr>
              <w:rPr>
                <w:rFonts w:asciiTheme="majorBidi" w:hAnsiTheme="majorBidi" w:cstheme="majorBidi"/>
                <w:lang w:val="en-US"/>
              </w:rPr>
            </w:pPr>
            <w:r w:rsidRPr="00F46548">
              <w:rPr>
                <w:rFonts w:asciiTheme="majorBidi" w:hAnsiTheme="majorBidi" w:cstheme="majorBidi"/>
                <w:b/>
                <w:bCs/>
                <w:lang w:val="en-US"/>
              </w:rPr>
              <w:t>Registration Deadline (for shortlisted candidates)</w:t>
            </w:r>
          </w:p>
        </w:tc>
        <w:tc>
          <w:tcPr>
            <w:tcW w:w="0" w:type="auto"/>
            <w:vAlign w:val="center"/>
            <w:hideMark/>
          </w:tcPr>
          <w:p w:rsidR="00F46548" w:rsidRPr="00F46548" w:rsidRDefault="00F46548" w:rsidP="00F46548">
            <w:pPr>
              <w:rPr>
                <w:rFonts w:asciiTheme="majorBidi" w:hAnsiTheme="majorBidi" w:cstheme="majorBidi"/>
                <w:lang w:val="en-US"/>
              </w:rPr>
            </w:pPr>
            <w:r w:rsidRPr="00F46548">
              <w:rPr>
                <w:rFonts w:asciiTheme="majorBidi" w:hAnsiTheme="majorBidi" w:cstheme="majorBidi"/>
                <w:lang w:val="en-US"/>
              </w:rPr>
              <w:t>25th January 2026</w:t>
            </w:r>
          </w:p>
        </w:tc>
      </w:tr>
      <w:tr w:rsidR="00F46548" w:rsidRPr="00F46548" w:rsidTr="00031BB3">
        <w:trPr>
          <w:tblCellSpacing w:w="15" w:type="dxa"/>
        </w:trPr>
        <w:tc>
          <w:tcPr>
            <w:tcW w:w="0" w:type="auto"/>
            <w:vAlign w:val="center"/>
            <w:hideMark/>
          </w:tcPr>
          <w:p w:rsidR="00F46548" w:rsidRPr="00F46548" w:rsidRDefault="00F46548" w:rsidP="00F46548">
            <w:pPr>
              <w:rPr>
                <w:rFonts w:asciiTheme="majorBidi" w:hAnsiTheme="majorBidi" w:cstheme="majorBidi"/>
                <w:lang w:val="en-US"/>
              </w:rPr>
            </w:pPr>
            <w:r w:rsidRPr="00F46548">
              <w:rPr>
                <w:rFonts w:asciiTheme="majorBidi" w:hAnsiTheme="majorBidi" w:cstheme="majorBidi"/>
                <w:b/>
                <w:bCs/>
                <w:lang w:val="en-US"/>
              </w:rPr>
              <w:t>Course Dates</w:t>
            </w:r>
          </w:p>
        </w:tc>
        <w:tc>
          <w:tcPr>
            <w:tcW w:w="0" w:type="auto"/>
            <w:vAlign w:val="center"/>
            <w:hideMark/>
          </w:tcPr>
          <w:p w:rsidR="00F46548" w:rsidRPr="00F46548" w:rsidRDefault="00F46548" w:rsidP="00F46548">
            <w:pPr>
              <w:rPr>
                <w:rFonts w:asciiTheme="majorBidi" w:hAnsiTheme="majorBidi" w:cstheme="majorBidi"/>
                <w:lang w:val="en-US"/>
              </w:rPr>
            </w:pPr>
            <w:r w:rsidRPr="00F46548">
              <w:rPr>
                <w:rFonts w:asciiTheme="majorBidi" w:hAnsiTheme="majorBidi" w:cstheme="majorBidi"/>
                <w:lang w:val="en-US"/>
              </w:rPr>
              <w:t>30th–31st January 2026</w:t>
            </w:r>
          </w:p>
        </w:tc>
      </w:tr>
    </w:tbl>
    <w:p w:rsidR="006D04B8" w:rsidRPr="005F1B84" w:rsidRDefault="00F46548" w:rsidP="005F1B84">
      <w:pPr>
        <w:spacing w:line="360" w:lineRule="auto"/>
        <w:jc w:val="both"/>
        <w:rPr>
          <w:rFonts w:asciiTheme="majorBidi" w:hAnsiTheme="majorBidi" w:cstheme="majorBidi"/>
        </w:rPr>
      </w:pPr>
      <w:r w:rsidRPr="00F46548">
        <w:rPr>
          <w:rFonts w:asciiTheme="majorBidi" w:hAnsiTheme="majorBidi" w:cstheme="majorBidi"/>
          <w:kern w:val="0"/>
          <w:lang w:val="en-US"/>
        </w:rPr>
        <w:lastRenderedPageBreak/>
        <w:t>Any queries relating to the certificate course must be addressed to cli@nliu.ac.in with a subject line "Query: NLIU CAM Course</w:t>
      </w:r>
      <w:r w:rsidR="005F1B84">
        <w:rPr>
          <w:rFonts w:asciiTheme="majorBidi" w:hAnsiTheme="majorBidi" w:cstheme="majorBidi"/>
          <w:kern w:val="0"/>
          <w:lang w:val="en-US"/>
        </w:rPr>
        <w:t>’</w:t>
      </w:r>
    </w:p>
    <w:sectPr w:rsidR="006D04B8" w:rsidRPr="005F1B84" w:rsidSect="006D04B8">
      <w:headerReference w:type="default" r:id="rId8"/>
      <w:footerReference w:type="default" r:id="rId9"/>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C2E42" w:rsidRDefault="00AC2E42" w:rsidP="00866FD8">
      <w:pPr>
        <w:spacing w:after="0" w:line="240" w:lineRule="auto"/>
      </w:pPr>
      <w:r>
        <w:separator/>
      </w:r>
    </w:p>
  </w:endnote>
  <w:endnote w:type="continuationSeparator" w:id="0">
    <w:p w:rsidR="00AC2E42" w:rsidRDefault="00AC2E42" w:rsidP="00866F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4636132"/>
      <w:docPartObj>
        <w:docPartGallery w:val="Page Numbers (Bottom of Page)"/>
        <w:docPartUnique/>
      </w:docPartObj>
    </w:sdtPr>
    <w:sdtEndPr>
      <w:rPr>
        <w:rFonts w:ascii="Times New Roman" w:hAnsi="Times New Roman" w:cs="Times New Roman"/>
        <w:noProof/>
      </w:rPr>
    </w:sdtEndPr>
    <w:sdtContent>
      <w:p w:rsidR="00866FD8" w:rsidRPr="00866FD8" w:rsidRDefault="00866FD8">
        <w:pPr>
          <w:pStyle w:val="Footer"/>
          <w:jc w:val="center"/>
          <w:rPr>
            <w:rFonts w:ascii="Times New Roman" w:hAnsi="Times New Roman" w:cs="Times New Roman"/>
          </w:rPr>
        </w:pPr>
        <w:r w:rsidRPr="00866FD8">
          <w:rPr>
            <w:rFonts w:ascii="Times New Roman" w:hAnsi="Times New Roman" w:cs="Times New Roman"/>
          </w:rPr>
          <w:fldChar w:fldCharType="begin"/>
        </w:r>
        <w:r w:rsidRPr="00866FD8">
          <w:rPr>
            <w:rFonts w:ascii="Times New Roman" w:hAnsi="Times New Roman" w:cs="Times New Roman"/>
          </w:rPr>
          <w:instrText xml:space="preserve"> PAGE   \* MERGEFORMAT </w:instrText>
        </w:r>
        <w:r w:rsidRPr="00866FD8">
          <w:rPr>
            <w:rFonts w:ascii="Times New Roman" w:hAnsi="Times New Roman" w:cs="Times New Roman"/>
          </w:rPr>
          <w:fldChar w:fldCharType="separate"/>
        </w:r>
        <w:r w:rsidRPr="00866FD8">
          <w:rPr>
            <w:rFonts w:ascii="Times New Roman" w:hAnsi="Times New Roman" w:cs="Times New Roman"/>
            <w:noProof/>
          </w:rPr>
          <w:t>2</w:t>
        </w:r>
        <w:r w:rsidRPr="00866FD8">
          <w:rPr>
            <w:rFonts w:ascii="Times New Roman" w:hAnsi="Times New Roman" w:cs="Times New Roman"/>
            <w:noProof/>
          </w:rPr>
          <w:fldChar w:fldCharType="end"/>
        </w:r>
      </w:p>
    </w:sdtContent>
  </w:sdt>
  <w:p w:rsidR="00866FD8" w:rsidRDefault="00866F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C2E42" w:rsidRDefault="00AC2E42" w:rsidP="00866FD8">
      <w:pPr>
        <w:spacing w:after="0" w:line="240" w:lineRule="auto"/>
      </w:pPr>
      <w:r>
        <w:separator/>
      </w:r>
    </w:p>
  </w:footnote>
  <w:footnote w:type="continuationSeparator" w:id="0">
    <w:p w:rsidR="00AC2E42" w:rsidRDefault="00AC2E42" w:rsidP="00866F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F5284" w:rsidRDefault="00866FD8" w:rsidP="002F5284">
    <w:pPr>
      <w:ind w:left="-426"/>
      <w:rPr>
        <w:rFonts w:ascii="Times New Roman" w:hAnsi="Times New Roman" w:cs="Times New Roman"/>
        <w:b/>
        <w:bCs/>
        <w:sz w:val="18"/>
        <w:szCs w:val="18"/>
      </w:rPr>
    </w:pPr>
    <w:r>
      <w:rPr>
        <w:rFonts w:ascii="Times New Roman" w:hAnsi="Times New Roman" w:cs="Times New Roman"/>
        <w:b/>
        <w:bCs/>
        <w:sz w:val="18"/>
        <w:szCs w:val="18"/>
      </w:rPr>
      <w:t xml:space="preserve">  </w:t>
    </w:r>
  </w:p>
  <w:p w:rsidR="005F1B84" w:rsidRDefault="005F1B84" w:rsidP="002A75BD">
    <w:pPr>
      <w:spacing w:before="100" w:beforeAutospacing="1" w:after="100" w:afterAutospacing="1" w:line="360" w:lineRule="auto"/>
      <w:jc w:val="center"/>
      <w:outlineLvl w:val="0"/>
      <w:rPr>
        <w:rFonts w:ascii="Times New Roman" w:hAnsi="Times New Roman" w:cs="Times New Roman"/>
        <w:b/>
        <w:bCs/>
        <w:sz w:val="15"/>
        <w:szCs w:val="15"/>
      </w:rPr>
    </w:pPr>
    <w:r>
      <w:rPr>
        <w:noProof/>
      </w:rPr>
      <w:drawing>
        <wp:inline distT="0" distB="0" distL="0" distR="0" wp14:anchorId="45DB43AC" wp14:editId="07BFEBCA">
          <wp:extent cx="1282515" cy="1159510"/>
          <wp:effectExtent l="0" t="0" r="635" b="0"/>
          <wp:docPr id="948523341" name="Picture 5" descr="Centre for Labour Laws -NLIU | Bhop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entre for Labour Laws -NLIU | Bhop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7083" cy="1254049"/>
                  </a:xfrm>
                  <a:prstGeom prst="rect">
                    <a:avLst/>
                  </a:prstGeom>
                  <a:noFill/>
                  <a:ln>
                    <a:noFill/>
                  </a:ln>
                </pic:spPr>
              </pic:pic>
            </a:graphicData>
          </a:graphic>
        </wp:inline>
      </w:drawing>
    </w:r>
    <w:r>
      <w:rPr>
        <w:rFonts w:ascii="Times New Roman" w:hAnsi="Times New Roman" w:cs="Times New Roman"/>
        <w:b/>
        <w:bCs/>
        <w:sz w:val="15"/>
        <w:szCs w:val="15"/>
      </w:rPr>
      <w:t xml:space="preserve">         </w:t>
    </w:r>
    <w:r>
      <w:rPr>
        <w:noProof/>
      </w:rPr>
      <w:drawing>
        <wp:inline distT="0" distB="0" distL="0" distR="0" wp14:anchorId="039BF963" wp14:editId="11BAF6A7">
          <wp:extent cx="2618275" cy="1159510"/>
          <wp:effectExtent l="0" t="0" r="0" b="0"/>
          <wp:docPr id="1019238161" name="Picture 1" descr="Cyril Amarchand Mangaldas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yril Amarchand Mangaldas - Wikipedi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678285" cy="1186086"/>
                  </a:xfrm>
                  <a:prstGeom prst="rect">
                    <a:avLst/>
                  </a:prstGeom>
                  <a:noFill/>
                  <a:ln>
                    <a:noFill/>
                  </a:ln>
                </pic:spPr>
              </pic:pic>
            </a:graphicData>
          </a:graphic>
        </wp:inline>
      </w:drawing>
    </w:r>
    <w:r>
      <w:rPr>
        <w:rFonts w:ascii="Times New Roman" w:hAnsi="Times New Roman" w:cs="Times New Roman"/>
        <w:b/>
        <w:bCs/>
        <w:sz w:val="15"/>
        <w:szCs w:val="15"/>
      </w:rPr>
      <w:t xml:space="preserve">         </w:t>
    </w:r>
    <w:r>
      <w:rPr>
        <w:noProof/>
      </w:rPr>
      <w:drawing>
        <wp:inline distT="0" distB="0" distL="0" distR="0">
          <wp:extent cx="1096645" cy="1194816"/>
          <wp:effectExtent l="0" t="0" r="0" b="0"/>
          <wp:docPr id="1415046536" name="Picture 6" descr="National Law Institute Universit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ational Law Institute University ..."/>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11442" cy="1210937"/>
                  </a:xfrm>
                  <a:prstGeom prst="rect">
                    <a:avLst/>
                  </a:prstGeom>
                  <a:noFill/>
                  <a:ln>
                    <a:noFill/>
                  </a:ln>
                </pic:spPr>
              </pic:pic>
            </a:graphicData>
          </a:graphic>
        </wp:inline>
      </w:drawing>
    </w:r>
    <w:r>
      <w:rPr>
        <w:rFonts w:ascii="Times New Roman" w:hAnsi="Times New Roman" w:cs="Times New Roman"/>
        <w:b/>
        <w:bCs/>
        <w:sz w:val="15"/>
        <w:szCs w:val="15"/>
      </w:rPr>
      <w:t xml:space="preserve">         </w:t>
    </w:r>
  </w:p>
  <w:p w:rsidR="00866FD8" w:rsidRPr="002A75BD" w:rsidRDefault="002F5284" w:rsidP="002A75BD">
    <w:pPr>
      <w:spacing w:before="100" w:beforeAutospacing="1" w:after="100" w:afterAutospacing="1" w:line="360" w:lineRule="auto"/>
      <w:jc w:val="center"/>
      <w:outlineLvl w:val="0"/>
      <w:rPr>
        <w:rFonts w:ascii="Times New Roman" w:eastAsia="Times New Roman" w:hAnsi="Times New Roman" w:cs="Times New Roman"/>
        <w:b/>
        <w:bCs/>
        <w:kern w:val="36"/>
        <w:sz w:val="20"/>
        <w:szCs w:val="20"/>
        <w14:ligatures w14:val="none"/>
      </w:rPr>
    </w:pPr>
    <w:r w:rsidRPr="002A75BD">
      <w:rPr>
        <w:rFonts w:ascii="Times New Roman" w:hAnsi="Times New Roman" w:cs="Times New Roman"/>
        <w:b/>
        <w:bCs/>
        <w:sz w:val="15"/>
        <w:szCs w:val="15"/>
      </w:rPr>
      <w:t xml:space="preserve"> </w:t>
    </w:r>
    <w:r w:rsidR="002A75BD" w:rsidRPr="00EB617C">
      <w:rPr>
        <w:rFonts w:ascii="Times New Roman" w:eastAsia="Times New Roman" w:hAnsi="Times New Roman" w:cs="Times New Roman"/>
        <w:b/>
        <w:bCs/>
        <w:kern w:val="36"/>
        <w:sz w:val="20"/>
        <w:szCs w:val="20"/>
        <w14:ligatures w14:val="none"/>
      </w:rPr>
      <w:t>1</w:t>
    </w:r>
    <w:r w:rsidR="002A75BD" w:rsidRPr="002A75BD">
      <w:rPr>
        <w:rFonts w:ascii="Times New Roman" w:eastAsia="Times New Roman" w:hAnsi="Times New Roman" w:cs="Times New Roman"/>
        <w:b/>
        <w:bCs/>
        <w:kern w:val="36"/>
        <w:sz w:val="20"/>
        <w:szCs w:val="20"/>
        <w:vertAlign w:val="superscript"/>
        <w14:ligatures w14:val="none"/>
      </w:rPr>
      <w:t>st</w:t>
    </w:r>
    <w:r w:rsidR="002A75BD" w:rsidRPr="002A75BD">
      <w:rPr>
        <w:rFonts w:ascii="Times New Roman" w:eastAsia="Times New Roman" w:hAnsi="Times New Roman" w:cs="Times New Roman"/>
        <w:b/>
        <w:bCs/>
        <w:kern w:val="36"/>
        <w:sz w:val="20"/>
        <w:szCs w:val="20"/>
        <w14:ligatures w14:val="none"/>
      </w:rPr>
      <w:t xml:space="preserve"> </w:t>
    </w:r>
    <w:r w:rsidR="002A75BD" w:rsidRPr="00EB617C">
      <w:rPr>
        <w:rFonts w:ascii="Times New Roman" w:eastAsia="Times New Roman" w:hAnsi="Times New Roman" w:cs="Times New Roman"/>
        <w:b/>
        <w:bCs/>
        <w:kern w:val="36"/>
        <w:sz w:val="20"/>
        <w:szCs w:val="20"/>
        <w14:ligatures w14:val="none"/>
      </w:rPr>
      <w:t>NLIU–CAM CERTIFICATE COURSE ON LABOUR &amp; EMPLOYMENT LAWS,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E2818"/>
    <w:multiLevelType w:val="multilevel"/>
    <w:tmpl w:val="B69E76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8D2043"/>
    <w:multiLevelType w:val="multilevel"/>
    <w:tmpl w:val="C98C9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FC443D"/>
    <w:multiLevelType w:val="multilevel"/>
    <w:tmpl w:val="1C241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F75308"/>
    <w:multiLevelType w:val="multilevel"/>
    <w:tmpl w:val="681A1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25C66FF"/>
    <w:multiLevelType w:val="multilevel"/>
    <w:tmpl w:val="18CA4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3774B06"/>
    <w:multiLevelType w:val="multilevel"/>
    <w:tmpl w:val="BBF4F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C271E1"/>
    <w:multiLevelType w:val="multilevel"/>
    <w:tmpl w:val="0C58F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EE47EA"/>
    <w:multiLevelType w:val="multilevel"/>
    <w:tmpl w:val="60CE1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F7301A"/>
    <w:multiLevelType w:val="multilevel"/>
    <w:tmpl w:val="3F96C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D83950"/>
    <w:multiLevelType w:val="multilevel"/>
    <w:tmpl w:val="F1E44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D2F7D3D"/>
    <w:multiLevelType w:val="multilevel"/>
    <w:tmpl w:val="D2B2A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856010"/>
    <w:multiLevelType w:val="multilevel"/>
    <w:tmpl w:val="13C0F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1F5325"/>
    <w:multiLevelType w:val="multilevel"/>
    <w:tmpl w:val="0A5C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D2542FC"/>
    <w:multiLevelType w:val="multilevel"/>
    <w:tmpl w:val="F6C0E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300A1D"/>
    <w:multiLevelType w:val="hybridMultilevel"/>
    <w:tmpl w:val="5C22D77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546A201A"/>
    <w:multiLevelType w:val="multilevel"/>
    <w:tmpl w:val="69C884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9D62B29"/>
    <w:multiLevelType w:val="multilevel"/>
    <w:tmpl w:val="D8BC6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C3704D4"/>
    <w:multiLevelType w:val="multilevel"/>
    <w:tmpl w:val="D666C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464536"/>
    <w:multiLevelType w:val="multilevel"/>
    <w:tmpl w:val="CE123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FD4046C"/>
    <w:multiLevelType w:val="multilevel"/>
    <w:tmpl w:val="BBFC5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4461B25"/>
    <w:multiLevelType w:val="multilevel"/>
    <w:tmpl w:val="0D0CD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5EF5FE1"/>
    <w:multiLevelType w:val="multilevel"/>
    <w:tmpl w:val="F984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78525B6"/>
    <w:multiLevelType w:val="multilevel"/>
    <w:tmpl w:val="06C4C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19D6520"/>
    <w:multiLevelType w:val="multilevel"/>
    <w:tmpl w:val="B002D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2A31C1B"/>
    <w:multiLevelType w:val="multilevel"/>
    <w:tmpl w:val="F5BAA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67116FD"/>
    <w:multiLevelType w:val="multilevel"/>
    <w:tmpl w:val="23829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8828F2"/>
    <w:multiLevelType w:val="multilevel"/>
    <w:tmpl w:val="F91E7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66678313">
    <w:abstractNumId w:val="8"/>
  </w:num>
  <w:num w:numId="2" w16cid:durableId="608588340">
    <w:abstractNumId w:val="20"/>
  </w:num>
  <w:num w:numId="3" w16cid:durableId="1430738335">
    <w:abstractNumId w:val="21"/>
  </w:num>
  <w:num w:numId="4" w16cid:durableId="698048825">
    <w:abstractNumId w:val="25"/>
  </w:num>
  <w:num w:numId="5" w16cid:durableId="1040085834">
    <w:abstractNumId w:val="1"/>
  </w:num>
  <w:num w:numId="6" w16cid:durableId="1349522141">
    <w:abstractNumId w:val="10"/>
  </w:num>
  <w:num w:numId="7" w16cid:durableId="1476028508">
    <w:abstractNumId w:val="23"/>
  </w:num>
  <w:num w:numId="8" w16cid:durableId="1952854363">
    <w:abstractNumId w:val="19"/>
  </w:num>
  <w:num w:numId="9" w16cid:durableId="510225173">
    <w:abstractNumId w:val="4"/>
  </w:num>
  <w:num w:numId="10" w16cid:durableId="2031487270">
    <w:abstractNumId w:val="13"/>
  </w:num>
  <w:num w:numId="11" w16cid:durableId="1674337280">
    <w:abstractNumId w:val="9"/>
  </w:num>
  <w:num w:numId="12" w16cid:durableId="1735272559">
    <w:abstractNumId w:val="11"/>
  </w:num>
  <w:num w:numId="13" w16cid:durableId="1940143320">
    <w:abstractNumId w:val="15"/>
  </w:num>
  <w:num w:numId="14" w16cid:durableId="960527128">
    <w:abstractNumId w:val="16"/>
  </w:num>
  <w:num w:numId="15" w16cid:durableId="715274996">
    <w:abstractNumId w:val="14"/>
  </w:num>
  <w:num w:numId="16" w16cid:durableId="1450978778">
    <w:abstractNumId w:val="24"/>
  </w:num>
  <w:num w:numId="17" w16cid:durableId="635837128">
    <w:abstractNumId w:val="7"/>
  </w:num>
  <w:num w:numId="18" w16cid:durableId="1756248215">
    <w:abstractNumId w:val="6"/>
  </w:num>
  <w:num w:numId="19" w16cid:durableId="1050304482">
    <w:abstractNumId w:val="12"/>
  </w:num>
  <w:num w:numId="20" w16cid:durableId="331956154">
    <w:abstractNumId w:val="18"/>
  </w:num>
  <w:num w:numId="21" w16cid:durableId="1766030350">
    <w:abstractNumId w:val="3"/>
  </w:num>
  <w:num w:numId="22" w16cid:durableId="208735749">
    <w:abstractNumId w:val="22"/>
  </w:num>
  <w:num w:numId="23" w16cid:durableId="1962417453">
    <w:abstractNumId w:val="17"/>
  </w:num>
  <w:num w:numId="24" w16cid:durableId="1274559181">
    <w:abstractNumId w:val="26"/>
  </w:num>
  <w:num w:numId="25" w16cid:durableId="637996363">
    <w:abstractNumId w:val="0"/>
  </w:num>
  <w:num w:numId="26" w16cid:durableId="995957738">
    <w:abstractNumId w:val="5"/>
  </w:num>
  <w:num w:numId="27" w16cid:durableId="6277857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4B8"/>
    <w:rsid w:val="00017CE1"/>
    <w:rsid w:val="00072E4E"/>
    <w:rsid w:val="001C0371"/>
    <w:rsid w:val="002A75BD"/>
    <w:rsid w:val="002F5284"/>
    <w:rsid w:val="00335A5F"/>
    <w:rsid w:val="005F1B84"/>
    <w:rsid w:val="006D04B8"/>
    <w:rsid w:val="00866FD8"/>
    <w:rsid w:val="008E3449"/>
    <w:rsid w:val="00947863"/>
    <w:rsid w:val="00AC2E42"/>
    <w:rsid w:val="00AF1AAE"/>
    <w:rsid w:val="00BA3058"/>
    <w:rsid w:val="00BD6707"/>
    <w:rsid w:val="00CC0C12"/>
    <w:rsid w:val="00F46548"/>
  </w:rsids>
  <m:mathPr>
    <m:mathFont m:val="Cambria Math"/>
    <m:brkBin m:val="before"/>
    <m:brkBinSub m:val="--"/>
    <m:smallFrac m:val="0"/>
    <m:dispDef/>
    <m:lMargin m:val="0"/>
    <m:rMargin m:val="0"/>
    <m:defJc m:val="centerGroup"/>
    <m:wrapIndent m:val="1440"/>
    <m:intLim m:val="subSup"/>
    <m:naryLim m:val="undOvr"/>
  </m:mathPr>
  <w:themeFontLang w:val="en-IN"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9E4114"/>
  <w15:chartTrackingRefBased/>
  <w15:docId w15:val="{86F6335A-3F9F-47FA-88E4-51CE100FF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04B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D04B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D04B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D04B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D04B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D04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04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04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04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04B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D04B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D04B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D04B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D04B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D04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04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04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04B8"/>
    <w:rPr>
      <w:rFonts w:eastAsiaTheme="majorEastAsia" w:cstheme="majorBidi"/>
      <w:color w:val="272727" w:themeColor="text1" w:themeTint="D8"/>
    </w:rPr>
  </w:style>
  <w:style w:type="paragraph" w:styleId="Title">
    <w:name w:val="Title"/>
    <w:basedOn w:val="Normal"/>
    <w:next w:val="Normal"/>
    <w:link w:val="TitleChar"/>
    <w:uiPriority w:val="10"/>
    <w:qFormat/>
    <w:rsid w:val="006D04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04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04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04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04B8"/>
    <w:pPr>
      <w:spacing w:before="160"/>
      <w:jc w:val="center"/>
    </w:pPr>
    <w:rPr>
      <w:i/>
      <w:iCs/>
      <w:color w:val="404040" w:themeColor="text1" w:themeTint="BF"/>
    </w:rPr>
  </w:style>
  <w:style w:type="character" w:customStyle="1" w:styleId="QuoteChar">
    <w:name w:val="Quote Char"/>
    <w:basedOn w:val="DefaultParagraphFont"/>
    <w:link w:val="Quote"/>
    <w:uiPriority w:val="29"/>
    <w:rsid w:val="006D04B8"/>
    <w:rPr>
      <w:i/>
      <w:iCs/>
      <w:color w:val="404040" w:themeColor="text1" w:themeTint="BF"/>
    </w:rPr>
  </w:style>
  <w:style w:type="paragraph" w:styleId="ListParagraph">
    <w:name w:val="List Paragraph"/>
    <w:basedOn w:val="Normal"/>
    <w:uiPriority w:val="34"/>
    <w:qFormat/>
    <w:rsid w:val="006D04B8"/>
    <w:pPr>
      <w:ind w:left="720"/>
      <w:contextualSpacing/>
    </w:pPr>
  </w:style>
  <w:style w:type="character" w:styleId="IntenseEmphasis">
    <w:name w:val="Intense Emphasis"/>
    <w:basedOn w:val="DefaultParagraphFont"/>
    <w:uiPriority w:val="21"/>
    <w:qFormat/>
    <w:rsid w:val="006D04B8"/>
    <w:rPr>
      <w:i/>
      <w:iCs/>
      <w:color w:val="2F5496" w:themeColor="accent1" w:themeShade="BF"/>
    </w:rPr>
  </w:style>
  <w:style w:type="paragraph" w:styleId="IntenseQuote">
    <w:name w:val="Intense Quote"/>
    <w:basedOn w:val="Normal"/>
    <w:next w:val="Normal"/>
    <w:link w:val="IntenseQuoteChar"/>
    <w:uiPriority w:val="30"/>
    <w:qFormat/>
    <w:rsid w:val="00CC0C12"/>
    <w:pPr>
      <w:pBdr>
        <w:top w:val="single" w:sz="4" w:space="10" w:color="2F5496" w:themeColor="accent1" w:themeShade="BF"/>
        <w:bottom w:val="single" w:sz="4" w:space="10" w:color="2F5496" w:themeColor="accent1" w:themeShade="BF"/>
      </w:pBdr>
      <w:spacing w:before="360" w:after="360"/>
      <w:ind w:left="864" w:right="864"/>
      <w:jc w:val="center"/>
    </w:pPr>
    <w:rPr>
      <w:rFonts w:ascii="Times New Roman" w:hAnsi="Times New Roman"/>
      <w:i/>
      <w:iCs/>
      <w:color w:val="2F5496" w:themeColor="accent1" w:themeShade="BF"/>
      <w:sz w:val="36"/>
    </w:rPr>
  </w:style>
  <w:style w:type="character" w:customStyle="1" w:styleId="IntenseQuoteChar">
    <w:name w:val="Intense Quote Char"/>
    <w:basedOn w:val="DefaultParagraphFont"/>
    <w:link w:val="IntenseQuote"/>
    <w:uiPriority w:val="30"/>
    <w:rsid w:val="00CC0C12"/>
    <w:rPr>
      <w:rFonts w:ascii="Times New Roman" w:hAnsi="Times New Roman"/>
      <w:i/>
      <w:iCs/>
      <w:color w:val="2F5496" w:themeColor="accent1" w:themeShade="BF"/>
      <w:sz w:val="36"/>
    </w:rPr>
  </w:style>
  <w:style w:type="character" w:styleId="IntenseReference">
    <w:name w:val="Intense Reference"/>
    <w:basedOn w:val="DefaultParagraphFont"/>
    <w:uiPriority w:val="32"/>
    <w:qFormat/>
    <w:rsid w:val="006D04B8"/>
    <w:rPr>
      <w:b/>
      <w:bCs/>
      <w:smallCaps/>
      <w:color w:val="2F5496" w:themeColor="accent1" w:themeShade="BF"/>
      <w:spacing w:val="5"/>
    </w:rPr>
  </w:style>
  <w:style w:type="character" w:styleId="Hyperlink">
    <w:name w:val="Hyperlink"/>
    <w:basedOn w:val="DefaultParagraphFont"/>
    <w:uiPriority w:val="99"/>
    <w:unhideWhenUsed/>
    <w:rsid w:val="006D04B8"/>
    <w:rPr>
      <w:color w:val="0563C1" w:themeColor="hyperlink"/>
      <w:u w:val="single"/>
    </w:rPr>
  </w:style>
  <w:style w:type="character" w:styleId="UnresolvedMention">
    <w:name w:val="Unresolved Mention"/>
    <w:basedOn w:val="DefaultParagraphFont"/>
    <w:uiPriority w:val="99"/>
    <w:semiHidden/>
    <w:unhideWhenUsed/>
    <w:rsid w:val="006D04B8"/>
    <w:rPr>
      <w:color w:val="605E5C"/>
      <w:shd w:val="clear" w:color="auto" w:fill="E1DFDD"/>
    </w:rPr>
  </w:style>
  <w:style w:type="character" w:styleId="FollowedHyperlink">
    <w:name w:val="FollowedHyperlink"/>
    <w:basedOn w:val="DefaultParagraphFont"/>
    <w:uiPriority w:val="99"/>
    <w:semiHidden/>
    <w:unhideWhenUsed/>
    <w:rsid w:val="006D04B8"/>
    <w:rPr>
      <w:color w:val="954F72" w:themeColor="followedHyperlink"/>
      <w:u w:val="single"/>
    </w:rPr>
  </w:style>
  <w:style w:type="paragraph" w:styleId="NormalWeb">
    <w:name w:val="Normal (Web)"/>
    <w:basedOn w:val="Normal"/>
    <w:uiPriority w:val="99"/>
    <w:semiHidden/>
    <w:unhideWhenUsed/>
    <w:rsid w:val="001C0371"/>
    <w:pPr>
      <w:spacing w:before="100" w:beforeAutospacing="1" w:after="100" w:afterAutospacing="1" w:line="240" w:lineRule="auto"/>
    </w:pPr>
    <w:rPr>
      <w:rFonts w:ascii="Times New Roman" w:eastAsia="Times New Roman" w:hAnsi="Times New Roman" w:cs="Times New Roman"/>
      <w:kern w:val="0"/>
      <w:lang w:eastAsia="en-IN"/>
      <w14:ligatures w14:val="none"/>
    </w:rPr>
  </w:style>
  <w:style w:type="character" w:customStyle="1" w:styleId="citation-328">
    <w:name w:val="citation-328"/>
    <w:basedOn w:val="DefaultParagraphFont"/>
    <w:rsid w:val="001C0371"/>
  </w:style>
  <w:style w:type="character" w:customStyle="1" w:styleId="button-label">
    <w:name w:val="button-label"/>
    <w:basedOn w:val="DefaultParagraphFont"/>
    <w:rsid w:val="001C0371"/>
  </w:style>
  <w:style w:type="paragraph" w:styleId="Header">
    <w:name w:val="header"/>
    <w:basedOn w:val="Normal"/>
    <w:link w:val="HeaderChar"/>
    <w:uiPriority w:val="99"/>
    <w:unhideWhenUsed/>
    <w:rsid w:val="00866F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FD8"/>
  </w:style>
  <w:style w:type="paragraph" w:styleId="Footer">
    <w:name w:val="footer"/>
    <w:basedOn w:val="Normal"/>
    <w:link w:val="FooterChar"/>
    <w:uiPriority w:val="99"/>
    <w:unhideWhenUsed/>
    <w:rsid w:val="00866F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FD8"/>
  </w:style>
  <w:style w:type="character" w:customStyle="1" w:styleId="citation-146">
    <w:name w:val="citation-146"/>
    <w:basedOn w:val="DefaultParagraphFont"/>
    <w:rsid w:val="00F46548"/>
  </w:style>
  <w:style w:type="character" w:customStyle="1" w:styleId="citation-145">
    <w:name w:val="citation-145"/>
    <w:basedOn w:val="DefaultParagraphFont"/>
    <w:rsid w:val="00F465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960976">
      <w:bodyDiv w:val="1"/>
      <w:marLeft w:val="0"/>
      <w:marRight w:val="0"/>
      <w:marTop w:val="0"/>
      <w:marBottom w:val="0"/>
      <w:divBdr>
        <w:top w:val="none" w:sz="0" w:space="0" w:color="auto"/>
        <w:left w:val="none" w:sz="0" w:space="0" w:color="auto"/>
        <w:bottom w:val="none" w:sz="0" w:space="0" w:color="auto"/>
        <w:right w:val="none" w:sz="0" w:space="0" w:color="auto"/>
      </w:divBdr>
    </w:div>
    <w:div w:id="1288045267">
      <w:bodyDiv w:val="1"/>
      <w:marLeft w:val="0"/>
      <w:marRight w:val="0"/>
      <w:marTop w:val="0"/>
      <w:marBottom w:val="0"/>
      <w:divBdr>
        <w:top w:val="none" w:sz="0" w:space="0" w:color="auto"/>
        <w:left w:val="none" w:sz="0" w:space="0" w:color="auto"/>
        <w:bottom w:val="none" w:sz="0" w:space="0" w:color="auto"/>
        <w:right w:val="none" w:sz="0" w:space="0" w:color="auto"/>
      </w:divBdr>
      <w:divsChild>
        <w:div w:id="517238697">
          <w:marLeft w:val="0"/>
          <w:marRight w:val="0"/>
          <w:marTop w:val="0"/>
          <w:marBottom w:val="0"/>
          <w:divBdr>
            <w:top w:val="none" w:sz="0" w:space="0" w:color="auto"/>
            <w:left w:val="none" w:sz="0" w:space="0" w:color="auto"/>
            <w:bottom w:val="none" w:sz="0" w:space="0" w:color="auto"/>
            <w:right w:val="none" w:sz="0" w:space="0" w:color="auto"/>
          </w:divBdr>
        </w:div>
      </w:divsChild>
    </w:div>
    <w:div w:id="1667585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forms.gle/aYqjFWxUrMkc5KsB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1199</Words>
  <Characters>6839</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Tanish Patel</dc:creator>
  <cp:keywords/>
  <dc:description/>
  <cp:lastModifiedBy>rajurkarvivek.03@gmail.com</cp:lastModifiedBy>
  <cp:revision>2</cp:revision>
  <cp:lastPrinted>2025-12-22T13:33:00Z</cp:lastPrinted>
  <dcterms:created xsi:type="dcterms:W3CDTF">2026-01-16T10:32:00Z</dcterms:created>
  <dcterms:modified xsi:type="dcterms:W3CDTF">2026-01-16T10:32:00Z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6c01ce8d-c291-40a9-be44-c2231cc57222</vt:lpwstr>
  </property>
</Properties>
</file>